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90FDE" w14:textId="31AAE068" w:rsidR="009F33C0" w:rsidRPr="00584FFD" w:rsidRDefault="009F33C0" w:rsidP="009F33C0">
      <w:pPr>
        <w:tabs>
          <w:tab w:val="center" w:pos="4536"/>
          <w:tab w:val="right" w:pos="9072"/>
        </w:tabs>
        <w:spacing w:line="276" w:lineRule="auto"/>
        <w:rPr>
          <w:rFonts w:ascii="Arial" w:eastAsiaTheme="minorEastAsia" w:hAnsi="Arial" w:cs="Arial"/>
          <w:b/>
          <w:sz w:val="22"/>
          <w:szCs w:val="22"/>
          <w:lang w:val="de-DE" w:eastAsia="ja-JP"/>
        </w:rPr>
      </w:pPr>
      <w:r w:rsidRPr="00584FFD">
        <w:rPr>
          <w:rFonts w:ascii="Arial" w:eastAsia="Malgun Gothic" w:hAnsi="Arial" w:cs="Arial"/>
          <w:b/>
          <w:sz w:val="22"/>
          <w:szCs w:val="22"/>
          <w:lang w:val="de-DE"/>
        </w:rPr>
        <w:t>3GPP TSG RAN WG1 #1</w:t>
      </w:r>
      <w:r w:rsidR="00001272" w:rsidRPr="00584FFD">
        <w:rPr>
          <w:rFonts w:ascii="Arial" w:eastAsiaTheme="minorEastAsia" w:hAnsi="Arial" w:cs="Arial" w:hint="eastAsia"/>
          <w:b/>
          <w:sz w:val="22"/>
          <w:szCs w:val="22"/>
          <w:lang w:val="de-DE" w:eastAsia="ja-JP"/>
        </w:rPr>
        <w:t>20</w:t>
      </w:r>
      <w:r w:rsidR="00311AA7" w:rsidRPr="00584FFD">
        <w:rPr>
          <w:rFonts w:ascii="Arial" w:eastAsiaTheme="minorEastAsia" w:hAnsi="Arial" w:cs="Arial" w:hint="eastAsia"/>
          <w:b/>
          <w:sz w:val="22"/>
          <w:szCs w:val="22"/>
          <w:lang w:val="de-DE" w:eastAsia="ja-JP"/>
        </w:rPr>
        <w:t>bis</w:t>
      </w:r>
      <w:r w:rsidRPr="00584FFD">
        <w:rPr>
          <w:rFonts w:ascii="Arial" w:eastAsia="Malgun Gothic" w:hAnsi="Arial" w:cs="Arial"/>
          <w:b/>
          <w:sz w:val="22"/>
          <w:szCs w:val="22"/>
          <w:lang w:val="de-DE"/>
        </w:rPr>
        <w:t xml:space="preserve">                                                                                             </w:t>
      </w:r>
      <w:r w:rsidR="006C081C" w:rsidRPr="00584FFD">
        <w:rPr>
          <w:rFonts w:ascii="Arial" w:eastAsia="Malgun Gothic" w:hAnsi="Arial" w:cs="Arial"/>
          <w:b/>
          <w:sz w:val="22"/>
          <w:szCs w:val="22"/>
          <w:lang w:val="de-DE"/>
        </w:rPr>
        <w:t>R1-</w:t>
      </w:r>
      <w:r w:rsidR="00CE3DDB" w:rsidRPr="00584FFD">
        <w:rPr>
          <w:rFonts w:ascii="Arial" w:eastAsia="Malgun Gothic" w:hAnsi="Arial" w:cs="Arial"/>
          <w:b/>
          <w:sz w:val="22"/>
          <w:szCs w:val="22"/>
          <w:lang w:val="de-DE"/>
        </w:rPr>
        <w:t>2</w:t>
      </w:r>
      <w:r w:rsidR="00CE3DDB" w:rsidRPr="00584FFD">
        <w:rPr>
          <w:rFonts w:ascii="Arial" w:eastAsiaTheme="minorEastAsia" w:hAnsi="Arial" w:cs="Arial" w:hint="eastAsia"/>
          <w:b/>
          <w:sz w:val="22"/>
          <w:szCs w:val="22"/>
          <w:lang w:val="de-DE" w:eastAsia="ja-JP"/>
        </w:rPr>
        <w:t>50</w:t>
      </w:r>
      <w:r w:rsidR="00F3496F">
        <w:rPr>
          <w:rFonts w:ascii="Arial" w:eastAsiaTheme="minorEastAsia" w:hAnsi="Arial" w:cs="Arial" w:hint="eastAsia"/>
          <w:b/>
          <w:sz w:val="22"/>
          <w:szCs w:val="22"/>
          <w:lang w:val="de-DE" w:eastAsia="ja-JP"/>
        </w:rPr>
        <w:t>2792</w:t>
      </w:r>
    </w:p>
    <w:p w14:paraId="3901CD2A" w14:textId="24C86F43" w:rsidR="00E204E2" w:rsidRPr="00E54CA9" w:rsidRDefault="00C1047F" w:rsidP="00E204E2">
      <w:pPr>
        <w:tabs>
          <w:tab w:val="center" w:pos="4536"/>
          <w:tab w:val="right" w:pos="9072"/>
        </w:tabs>
        <w:spacing w:line="276" w:lineRule="auto"/>
        <w:rPr>
          <w:rFonts w:ascii="Arial" w:eastAsiaTheme="minorEastAsia" w:hAnsi="Arial" w:cs="Arial"/>
          <w:b/>
          <w:bCs/>
          <w:sz w:val="22"/>
          <w:szCs w:val="22"/>
          <w:lang w:eastAsia="ja-JP"/>
        </w:rPr>
      </w:pPr>
      <w:r>
        <w:rPr>
          <w:rFonts w:ascii="Arial" w:eastAsiaTheme="minorEastAsia" w:hAnsi="Arial" w:cs="Arial" w:hint="eastAsia"/>
          <w:b/>
          <w:bCs/>
          <w:sz w:val="22"/>
          <w:szCs w:val="22"/>
          <w:lang w:eastAsia="ja-JP"/>
        </w:rPr>
        <w:t>Wuhan</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CN</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April</w:t>
      </w:r>
      <w:r w:rsidR="00E204E2" w:rsidRPr="00E204E2">
        <w:rPr>
          <w:rFonts w:ascii="Arial" w:eastAsia="Malgun Gothic" w:hAnsi="Arial" w:cs="Arial"/>
          <w:b/>
          <w:bCs/>
          <w:sz w:val="22"/>
          <w:szCs w:val="22"/>
        </w:rPr>
        <w:t xml:space="preserve"> </w:t>
      </w:r>
      <w:r w:rsidR="00E54CA9">
        <w:rPr>
          <w:rFonts w:ascii="Arial" w:eastAsiaTheme="minorEastAsia" w:hAnsi="Arial" w:cs="Arial" w:hint="eastAsia"/>
          <w:b/>
          <w:bCs/>
          <w:sz w:val="22"/>
          <w:szCs w:val="22"/>
          <w:lang w:eastAsia="ja-JP"/>
        </w:rPr>
        <w:t>7</w:t>
      </w:r>
      <w:r w:rsidR="00E204E2" w:rsidRPr="00E204E2">
        <w:rPr>
          <w:rFonts w:ascii="Arial" w:eastAsia="Malgun Gothic" w:hAnsi="Arial" w:cs="Arial" w:hint="eastAsia"/>
          <w:b/>
          <w:bCs/>
          <w:sz w:val="22"/>
          <w:szCs w:val="22"/>
          <w:vertAlign w:val="superscript"/>
        </w:rPr>
        <w:t>th</w:t>
      </w:r>
      <w:r w:rsidR="00E204E2" w:rsidRPr="00E204E2">
        <w:rPr>
          <w:rFonts w:ascii="Arial" w:eastAsia="Malgun Gothic" w:hAnsi="Arial" w:cs="Arial"/>
          <w:b/>
          <w:bCs/>
          <w:sz w:val="22"/>
          <w:szCs w:val="22"/>
        </w:rPr>
        <w:t xml:space="preserve"> – </w:t>
      </w:r>
      <w:r>
        <w:rPr>
          <w:rFonts w:ascii="Arial" w:eastAsiaTheme="minorEastAsia" w:hAnsi="Arial" w:cs="Arial" w:hint="eastAsia"/>
          <w:b/>
          <w:bCs/>
          <w:sz w:val="22"/>
          <w:szCs w:val="22"/>
          <w:lang w:eastAsia="ja-JP"/>
        </w:rPr>
        <w:t>1</w:t>
      </w:r>
      <w:r w:rsidR="00E54CA9">
        <w:rPr>
          <w:rFonts w:ascii="Arial" w:eastAsiaTheme="minorEastAsia" w:hAnsi="Arial" w:cs="Arial" w:hint="eastAsia"/>
          <w:b/>
          <w:bCs/>
          <w:sz w:val="22"/>
          <w:szCs w:val="22"/>
          <w:lang w:eastAsia="ja-JP"/>
        </w:rPr>
        <w:t>1</w:t>
      </w:r>
      <w:r w:rsidR="00E54CA9">
        <w:rPr>
          <w:rFonts w:ascii="Arial" w:eastAsiaTheme="minorEastAsia" w:hAnsi="Arial" w:cs="Arial" w:hint="eastAsia"/>
          <w:b/>
          <w:bCs/>
          <w:sz w:val="22"/>
          <w:szCs w:val="22"/>
          <w:vertAlign w:val="superscript"/>
          <w:lang w:eastAsia="ja-JP"/>
        </w:rPr>
        <w:t>st</w:t>
      </w:r>
      <w:r w:rsidR="00E204E2" w:rsidRPr="00E204E2">
        <w:rPr>
          <w:rFonts w:ascii="Arial" w:eastAsia="Malgun Gothic" w:hAnsi="Arial" w:cs="Arial"/>
          <w:b/>
          <w:bCs/>
          <w:sz w:val="22"/>
          <w:szCs w:val="22"/>
        </w:rPr>
        <w:t>, 202</w:t>
      </w:r>
      <w:r w:rsidR="00E54CA9">
        <w:rPr>
          <w:rFonts w:ascii="Arial" w:eastAsiaTheme="minorEastAsia" w:hAnsi="Arial" w:cs="Arial" w:hint="eastAsia"/>
          <w:b/>
          <w:bCs/>
          <w:sz w:val="22"/>
          <w:szCs w:val="22"/>
          <w:lang w:eastAsia="ja-JP"/>
        </w:rPr>
        <w:t>5</w:t>
      </w:r>
    </w:p>
    <w:p w14:paraId="76A9872E" w14:textId="77777777" w:rsidR="009F33C0" w:rsidRPr="00E204E2"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C4D0706"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r w:rsidR="002E2106">
        <w:rPr>
          <w:rFonts w:ascii="Arial" w:eastAsiaTheme="minorEastAsia" w:hAnsi="Arial" w:hint="eastAsia"/>
          <w:sz w:val="22"/>
          <w:szCs w:val="22"/>
          <w:lang w:eastAsia="ja-JP"/>
        </w:rPr>
        <w:t>5</w:t>
      </w:r>
      <w:r w:rsidR="00E204E2">
        <w:rPr>
          <w:rFonts w:ascii="Arial" w:eastAsiaTheme="minorEastAsia" w:hAnsi="Arial" w:hint="eastAsia"/>
          <w:sz w:val="22"/>
          <w:szCs w:val="22"/>
          <w:lang w:eastAsia="ja-JP"/>
        </w:rPr>
        <w:t>.1</w:t>
      </w:r>
      <w:r w:rsidR="002E2106">
        <w:rPr>
          <w:rFonts w:ascii="Arial" w:eastAsiaTheme="minorEastAsia" w:hAnsi="Arial" w:hint="eastAsia"/>
          <w:sz w:val="22"/>
          <w:szCs w:val="22"/>
          <w:lang w:eastAsia="ja-JP"/>
        </w:rPr>
        <w:t>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636E94D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1F2028">
        <w:rPr>
          <w:rFonts w:ascii="Arial" w:eastAsiaTheme="minorEastAsia" w:hAnsi="Arial" w:hint="eastAsia"/>
          <w:sz w:val="22"/>
          <w:szCs w:val="22"/>
          <w:lang w:eastAsia="ja-JP"/>
        </w:rPr>
        <w:t xml:space="preserve">UE features for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rsidP="00A7646F">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59794C34"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At the RAN#10</w:t>
      </w:r>
      <w:r w:rsidR="002F1D8B">
        <w:rPr>
          <w:rFonts w:eastAsia="ＭＳ 明朝" w:hint="eastAsia"/>
          <w:sz w:val="22"/>
          <w:szCs w:val="22"/>
          <w:lang w:eastAsia="ja-JP"/>
        </w:rPr>
        <w:t>6</w:t>
      </w:r>
      <w:r>
        <w:rPr>
          <w:rFonts w:eastAsia="ＭＳ 明朝" w:hint="eastAsia"/>
          <w:sz w:val="22"/>
          <w:szCs w:val="22"/>
          <w:lang w:eastAsia="ja-JP"/>
        </w:rPr>
        <w:t xml:space="preserve"> meeting, </w:t>
      </w:r>
      <w:r w:rsidR="00E1138F">
        <w:rPr>
          <w:rFonts w:eastAsia="ＭＳ 明朝" w:hint="eastAsia"/>
          <w:sz w:val="22"/>
          <w:szCs w:val="22"/>
          <w:lang w:eastAsia="ja-JP"/>
        </w:rPr>
        <w:t xml:space="preserve">a </w:t>
      </w:r>
      <w:r w:rsidR="002F1D8B">
        <w:rPr>
          <w:rFonts w:eastAsia="ＭＳ 明朝" w:hint="eastAsia"/>
          <w:sz w:val="22"/>
          <w:szCs w:val="22"/>
          <w:lang w:eastAsia="ja-JP"/>
        </w:rPr>
        <w:t xml:space="preserve">revised </w:t>
      </w:r>
      <w:r>
        <w:rPr>
          <w:rFonts w:eastAsia="ＭＳ 明朝" w:hint="eastAsia"/>
          <w:sz w:val="22"/>
          <w:szCs w:val="22"/>
          <w:lang w:eastAsia="ja-JP"/>
        </w:rPr>
        <w:t xml:space="preserve">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w:t>
      </w:r>
      <w:r w:rsidR="00522B27">
        <w:rPr>
          <w:rFonts w:eastAsia="ＭＳ 明朝" w:hint="eastAsia"/>
          <w:sz w:val="22"/>
          <w:szCs w:val="22"/>
          <w:lang w:eastAsia="ja-JP"/>
        </w:rPr>
        <w:t>3</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667CDFDA"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The maximum number of PUSCHs/PDSCHs </w:t>
            </w:r>
            <w:r w:rsidR="00C86AD5" w:rsidRPr="00B70502">
              <w:rPr>
                <w:rFonts w:eastAsia="ＭＳ 明朝" w:hint="eastAsia"/>
                <w:strike/>
                <w:sz w:val="22"/>
                <w:szCs w:val="22"/>
                <w:lang w:val="en-US" w:eastAsia="ja-JP"/>
              </w:rPr>
              <w:t>per</w:t>
            </w:r>
            <w:r w:rsidR="00C86AD5">
              <w:rPr>
                <w:rFonts w:eastAsia="ＭＳ 明朝" w:hint="eastAsia"/>
                <w:sz w:val="22"/>
                <w:szCs w:val="22"/>
                <w:lang w:val="en-US" w:eastAsia="ja-JP"/>
              </w:rPr>
              <w:t xml:space="preserve"> </w:t>
            </w:r>
            <w:r w:rsidR="00D466BF" w:rsidRPr="00B70502">
              <w:rPr>
                <w:rFonts w:eastAsia="ＭＳ 明朝"/>
                <w:color w:val="FF0000"/>
                <w:sz w:val="22"/>
                <w:szCs w:val="22"/>
                <w:lang w:val="en-US" w:eastAsia="ja-JP"/>
              </w:rPr>
              <w:t xml:space="preserve">for </w:t>
            </w:r>
            <w:r w:rsidR="00B70502" w:rsidRPr="00B70502">
              <w:rPr>
                <w:rFonts w:eastAsia="ＭＳ 明朝" w:hint="eastAsia"/>
                <w:color w:val="FF0000"/>
                <w:sz w:val="22"/>
                <w:szCs w:val="22"/>
                <w:lang w:val="en-US" w:eastAsia="ja-JP"/>
              </w:rPr>
              <w:t>a</w:t>
            </w:r>
            <w:r w:rsidR="00B70502">
              <w:rPr>
                <w:rFonts w:eastAsia="ＭＳ 明朝" w:hint="eastAsia"/>
                <w:sz w:val="22"/>
                <w:szCs w:val="22"/>
                <w:lang w:val="en-US" w:eastAsia="ja-JP"/>
              </w:rPr>
              <w:t xml:space="preserve"> </w:t>
            </w:r>
            <w:r w:rsidRPr="00E204E2">
              <w:rPr>
                <w:rFonts w:eastAsia="ＭＳ 明朝"/>
                <w:sz w:val="22"/>
                <w:szCs w:val="22"/>
                <w:lang w:val="en-US" w:eastAsia="ja-JP"/>
              </w:rPr>
              <w:t>scheduled cell is</w:t>
            </w:r>
            <w:r w:rsidR="00355BCD" w:rsidRPr="00355BCD" w:rsidDel="006347BA">
              <w:rPr>
                <w:rFonts w:eastAsia="游明朝"/>
                <w:lang w:val="en-US" w:eastAsia="en-GB"/>
              </w:rPr>
              <w:t xml:space="preserve"> </w:t>
            </w:r>
            <w:r w:rsidR="00B70502" w:rsidRPr="00B70502">
              <w:rPr>
                <w:rFonts w:eastAsia="游明朝" w:hint="eastAsia"/>
                <w:strike/>
                <w:lang w:val="en-US" w:eastAsia="ja-JP"/>
              </w:rPr>
              <w:t>[4 or</w:t>
            </w:r>
            <w:r w:rsidR="00B70502">
              <w:rPr>
                <w:rFonts w:eastAsia="游明朝" w:hint="eastAsia"/>
                <w:lang w:val="en-US" w:eastAsia="ja-JP"/>
              </w:rPr>
              <w:t xml:space="preserve"> </w:t>
            </w:r>
            <w:r w:rsidR="00355BCD" w:rsidRPr="00355BCD">
              <w:rPr>
                <w:rFonts w:eastAsia="ＭＳ 明朝"/>
                <w:sz w:val="22"/>
                <w:szCs w:val="22"/>
                <w:lang w:val="en-US" w:eastAsia="ja-JP"/>
              </w:rPr>
              <w:t>8</w:t>
            </w:r>
            <w:r w:rsidR="00B70502" w:rsidRPr="00B70502">
              <w:rPr>
                <w:rFonts w:eastAsia="ＭＳ 明朝" w:hint="eastAsia"/>
                <w:strike/>
                <w:sz w:val="22"/>
                <w:szCs w:val="22"/>
                <w:lang w:val="en-US" w:eastAsia="ja-JP"/>
              </w:rPr>
              <w:t>]</w:t>
            </w:r>
            <w:r w:rsidRPr="00E204E2">
              <w:rPr>
                <w:rFonts w:eastAsia="ＭＳ 明朝"/>
                <w:sz w:val="22"/>
                <w:szCs w:val="22"/>
                <w:lang w:val="en-US" w:eastAsia="ja-JP"/>
              </w:rPr>
              <w:t>.</w:t>
            </w:r>
          </w:p>
          <w:p w14:paraId="7E38EF10"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No new DCI format is introduced.</w:t>
            </w:r>
          </w:p>
        </w:tc>
      </w:tr>
    </w:tbl>
    <w:p w14:paraId="6DEF1C75" w14:textId="3D07E061"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 </w:t>
      </w:r>
    </w:p>
    <w:p w14:paraId="58355935" w14:textId="07BDE50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 xml:space="preserve">on </w:t>
      </w:r>
      <w:r w:rsidR="004C7094">
        <w:rPr>
          <w:rFonts w:eastAsia="ＭＳ 明朝" w:hint="eastAsia"/>
          <w:sz w:val="22"/>
          <w:szCs w:val="22"/>
          <w:lang w:eastAsia="ja-JP"/>
        </w:rPr>
        <w:t xml:space="preserve">our views </w:t>
      </w:r>
      <w:r w:rsidR="009879C4">
        <w:rPr>
          <w:rFonts w:eastAsia="ＭＳ 明朝" w:hint="eastAsia"/>
          <w:sz w:val="22"/>
          <w:szCs w:val="22"/>
          <w:lang w:eastAsia="ja-JP"/>
        </w:rPr>
        <w:t xml:space="preserve">on UE features </w:t>
      </w:r>
      <w:r w:rsidR="00A65EF0">
        <w:rPr>
          <w:rFonts w:eastAsia="ＭＳ 明朝" w:hint="eastAsia"/>
          <w:sz w:val="22"/>
          <w:szCs w:val="22"/>
          <w:lang w:eastAsia="ja-JP"/>
        </w:rPr>
        <w:t>for</w:t>
      </w:r>
      <w:r w:rsidR="008E18C9">
        <w:rPr>
          <w:rFonts w:eastAsia="ＭＳ 明朝" w:hint="eastAsia"/>
          <w:sz w:val="22"/>
          <w:szCs w:val="22"/>
          <w:lang w:eastAsia="ja-JP"/>
        </w:rPr>
        <w:t xml:space="preserve"> Rel-19 </w:t>
      </w:r>
      <w:r w:rsidR="008E18C9" w:rsidRPr="008E18C9">
        <w:rPr>
          <w:rFonts w:eastAsia="ＭＳ 明朝"/>
          <w:sz w:val="22"/>
          <w:szCs w:val="22"/>
          <w:lang w:eastAsia="ja-JP"/>
        </w:rPr>
        <w:t>multi-cell PUSCH/PDSCH scheduling with a single DCI</w:t>
      </w:r>
      <w:r w:rsidR="008E18C9">
        <w:rPr>
          <w:rFonts w:eastAsia="ＭＳ 明朝" w:hint="eastAsia"/>
          <w:sz w:val="22"/>
          <w:szCs w:val="22"/>
          <w:lang w:eastAsia="ja-JP"/>
        </w:rPr>
        <w:t>.</w:t>
      </w:r>
    </w:p>
    <w:p w14:paraId="303AC45D" w14:textId="77777777" w:rsidR="00344AD8" w:rsidRPr="009F33C0" w:rsidRDefault="00344AD8" w:rsidP="00344AD8">
      <w:pPr>
        <w:spacing w:afterLines="50" w:after="120"/>
        <w:jc w:val="both"/>
        <w:rPr>
          <w:rFonts w:eastAsia="ＭＳ 明朝"/>
          <w:sz w:val="22"/>
          <w:szCs w:val="22"/>
        </w:rPr>
      </w:pPr>
    </w:p>
    <w:p w14:paraId="39F1B02D" w14:textId="4AD05FE2" w:rsidR="009F65A1" w:rsidRPr="007A716D" w:rsidRDefault="00E204E2"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sidR="008F19C7">
        <w:rPr>
          <w:rFonts w:eastAsia="ＭＳ 明朝" w:hint="eastAsia"/>
          <w:b/>
          <w:bCs/>
          <w:lang w:eastAsia="ja-JP"/>
        </w:rPr>
        <w:t>UE features for</w:t>
      </w:r>
      <w:r>
        <w:rPr>
          <w:rFonts w:eastAsia="ＭＳ 明朝" w:hint="eastAsia"/>
          <w:b/>
          <w:bCs/>
          <w:lang w:eastAsia="ja-JP"/>
        </w:rPr>
        <w:t xml:space="preserve"> different SCS/carrier type among co-scheduled cells by the single DCI</w:t>
      </w:r>
    </w:p>
    <w:p w14:paraId="3E02B43F" w14:textId="19C2679B" w:rsidR="00DF220E" w:rsidRPr="00DF220E" w:rsidRDefault="00DF220E" w:rsidP="00DF220E">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097E64">
        <w:rPr>
          <w:rFonts w:eastAsiaTheme="minorEastAsia" w:cs="Arial" w:hint="eastAsia"/>
          <w:sz w:val="22"/>
          <w:szCs w:val="22"/>
          <w:lang w:eastAsia="ja-JP"/>
        </w:rPr>
        <w:t>1</w:t>
      </w:r>
      <w:r>
        <w:tab/>
      </w:r>
      <w:r w:rsidR="00AF7724" w:rsidRPr="00AF7724">
        <w:rPr>
          <w:rFonts w:eastAsiaTheme="minorEastAsia" w:cs="Arial"/>
          <w:sz w:val="22"/>
          <w:szCs w:val="22"/>
          <w:lang w:eastAsia="ja-JP"/>
        </w:rPr>
        <w:t>UE features for different SCS/carrier type among co-scheduled cells by the single DCI</w:t>
      </w:r>
    </w:p>
    <w:p w14:paraId="0C8C6438" w14:textId="77777777" w:rsidR="007C2FAF" w:rsidRDefault="00660543" w:rsidP="002F39FD">
      <w:pPr>
        <w:jc w:val="both"/>
        <w:rPr>
          <w:rFonts w:eastAsiaTheme="minorEastAsia"/>
          <w:sz w:val="22"/>
          <w:szCs w:val="22"/>
          <w:lang w:eastAsia="ja-JP"/>
        </w:rPr>
      </w:pPr>
      <w:r>
        <w:rPr>
          <w:rFonts w:eastAsiaTheme="minorEastAsia" w:hint="eastAsia"/>
          <w:sz w:val="22"/>
          <w:szCs w:val="22"/>
          <w:lang w:eastAsia="ja-JP"/>
        </w:rPr>
        <w:t>T</w:t>
      </w:r>
      <w:r w:rsidR="002F39FD">
        <w:rPr>
          <w:rFonts w:eastAsiaTheme="minorEastAsia" w:hint="eastAsia"/>
          <w:sz w:val="22"/>
          <w:szCs w:val="22"/>
          <w:lang w:eastAsia="ja-JP"/>
        </w:rPr>
        <w:t xml:space="preserve">he Rel-18 </w:t>
      </w:r>
      <w:r w:rsidR="002F39FD" w:rsidRPr="00E204E2">
        <w:rPr>
          <w:rFonts w:eastAsia="ＭＳ 明朝"/>
          <w:sz w:val="22"/>
          <w:szCs w:val="22"/>
          <w:lang w:eastAsia="ja-JP"/>
        </w:rPr>
        <w:t>multi-cell PUSCH/PDSCH scheduling with a single DCI</w:t>
      </w:r>
      <w:r w:rsidR="002F39FD">
        <w:rPr>
          <w:rFonts w:eastAsia="ＭＳ 明朝" w:hint="eastAsia"/>
          <w:sz w:val="22"/>
          <w:szCs w:val="22"/>
          <w:lang w:eastAsia="ja-JP"/>
        </w:rPr>
        <w:t xml:space="preserve"> ha</w:t>
      </w:r>
      <w:r w:rsidR="009B16BB">
        <w:rPr>
          <w:rFonts w:eastAsia="ＭＳ 明朝" w:hint="eastAsia"/>
          <w:sz w:val="22"/>
          <w:szCs w:val="22"/>
          <w:lang w:eastAsia="ja-JP"/>
        </w:rPr>
        <w:t xml:space="preserve">s </w:t>
      </w:r>
      <w:r w:rsidR="002F39FD">
        <w:rPr>
          <w:rFonts w:eastAsia="ＭＳ 明朝" w:hint="eastAsia"/>
          <w:sz w:val="22"/>
          <w:szCs w:val="22"/>
          <w:lang w:eastAsia="ja-JP"/>
        </w:rPr>
        <w:t xml:space="preserve">a restriction that </w:t>
      </w:r>
      <w:r w:rsidR="002F39FD">
        <w:rPr>
          <w:rFonts w:eastAsiaTheme="minorEastAsia" w:hint="eastAsia"/>
          <w:sz w:val="22"/>
          <w:szCs w:val="22"/>
          <w:lang w:eastAsia="ja-JP"/>
        </w:rPr>
        <w:t xml:space="preserve">all co-scheduled cells have same SCS and same carrier type. Because of this restriction, all cases in Rel-18 can be covered by two basic capability types, </w:t>
      </w:r>
      <w:proofErr w:type="spellStart"/>
      <w:r w:rsidR="002F39FD">
        <w:rPr>
          <w:rFonts w:eastAsiaTheme="minorEastAsia" w:hint="eastAsia"/>
          <w:sz w:val="22"/>
          <w:szCs w:val="22"/>
          <w:lang w:eastAsia="ja-JP"/>
        </w:rPr>
        <w:t>SameSCS</w:t>
      </w:r>
      <w:proofErr w:type="spellEnd"/>
      <w:r w:rsidR="002F39FD">
        <w:rPr>
          <w:rFonts w:eastAsiaTheme="minorEastAsia" w:hint="eastAsia"/>
          <w:sz w:val="22"/>
          <w:szCs w:val="22"/>
          <w:lang w:eastAsia="ja-JP"/>
        </w:rPr>
        <w:t xml:space="preserve"> (</w:t>
      </w:r>
      <w:r w:rsidR="002F39FD" w:rsidRPr="00AE1C63">
        <w:rPr>
          <w:rFonts w:eastAsiaTheme="minorEastAsia"/>
          <w:sz w:val="22"/>
          <w:szCs w:val="22"/>
          <w:lang w:eastAsia="ja-JP"/>
        </w:rPr>
        <w:t>multiCell-PDSCH-DCI-1-3-SameSCS-r18, multiCell-PUSCH-DCI-0-3-SameSCS-r18</w:t>
      </w:r>
      <w:r w:rsidR="002F39FD">
        <w:rPr>
          <w:rFonts w:eastAsiaTheme="minorEastAsia" w:hint="eastAsia"/>
          <w:sz w:val="22"/>
          <w:szCs w:val="22"/>
          <w:lang w:eastAsia="ja-JP"/>
        </w:rPr>
        <w:t xml:space="preserve">) and </w:t>
      </w:r>
      <w:proofErr w:type="spellStart"/>
      <w:r w:rsidR="002F39FD">
        <w:rPr>
          <w:rFonts w:eastAsiaTheme="minorEastAsia" w:hint="eastAsia"/>
          <w:sz w:val="22"/>
          <w:szCs w:val="22"/>
          <w:lang w:eastAsia="ja-JP"/>
        </w:rPr>
        <w:t>DiffSCS</w:t>
      </w:r>
      <w:proofErr w:type="spellEnd"/>
      <w:r w:rsidR="002F39FD">
        <w:rPr>
          <w:rFonts w:eastAsiaTheme="minorEastAsia" w:hint="eastAsia"/>
          <w:sz w:val="22"/>
          <w:szCs w:val="22"/>
          <w:lang w:eastAsia="ja-JP"/>
        </w:rPr>
        <w:t xml:space="preserve"> (</w:t>
      </w:r>
      <w:r w:rsidR="002F39FD" w:rsidRPr="00505E3F">
        <w:rPr>
          <w:rFonts w:eastAsiaTheme="minorEastAsia"/>
          <w:sz w:val="22"/>
          <w:szCs w:val="22"/>
          <w:lang w:eastAsia="ja-JP"/>
        </w:rPr>
        <w:t>multiCell-PDSCH-DCI-1-3-DiffSCS-r18, multiCell-PUSCH-DCI-0-3-DiffSCS-r18</w:t>
      </w:r>
      <w:r w:rsidR="002F39FD">
        <w:rPr>
          <w:rFonts w:eastAsiaTheme="minorEastAsia" w:hint="eastAsia"/>
          <w:sz w:val="22"/>
          <w:szCs w:val="22"/>
          <w:lang w:eastAsia="ja-JP"/>
        </w:rPr>
        <w:t>)</w:t>
      </w:r>
      <w:r w:rsidR="00CF6A79">
        <w:rPr>
          <w:rFonts w:eastAsiaTheme="minorEastAsia" w:hint="eastAsia"/>
          <w:sz w:val="22"/>
          <w:szCs w:val="22"/>
          <w:lang w:eastAsia="ja-JP"/>
        </w:rPr>
        <w:t xml:space="preserve">, even </w:t>
      </w:r>
      <w:r w:rsidR="00AF5E53">
        <w:rPr>
          <w:rFonts w:eastAsiaTheme="minorEastAsia" w:hint="eastAsia"/>
          <w:sz w:val="22"/>
          <w:szCs w:val="22"/>
          <w:lang w:eastAsia="ja-JP"/>
        </w:rPr>
        <w:t xml:space="preserve">though Rel-18 supports </w:t>
      </w:r>
      <w:r w:rsidR="00206D69">
        <w:rPr>
          <w:rFonts w:eastAsiaTheme="minorEastAsia" w:hint="eastAsia"/>
          <w:sz w:val="22"/>
          <w:szCs w:val="22"/>
          <w:lang w:eastAsia="ja-JP"/>
        </w:rPr>
        <w:t xml:space="preserve">many cases, e.g., </w:t>
      </w:r>
      <w:r w:rsidR="006B6EC9">
        <w:rPr>
          <w:rFonts w:eastAsiaTheme="minorEastAsia" w:hint="eastAsia"/>
          <w:sz w:val="22"/>
          <w:szCs w:val="22"/>
          <w:lang w:eastAsia="ja-JP"/>
        </w:rPr>
        <w:t xml:space="preserve">different SCS/carrier type combinations between </w:t>
      </w:r>
      <w:r w:rsidR="00D85104">
        <w:rPr>
          <w:rFonts w:eastAsiaTheme="minorEastAsia" w:hint="eastAsia"/>
          <w:sz w:val="22"/>
          <w:szCs w:val="22"/>
          <w:lang w:eastAsia="ja-JP"/>
        </w:rPr>
        <w:t xml:space="preserve">scheduling cell and co-scheduled cells, </w:t>
      </w:r>
      <w:r w:rsidR="00306E5C">
        <w:rPr>
          <w:rFonts w:eastAsiaTheme="minorEastAsia" w:hint="eastAsia"/>
          <w:sz w:val="22"/>
          <w:szCs w:val="22"/>
          <w:lang w:eastAsia="ja-JP"/>
        </w:rPr>
        <w:t xml:space="preserve">a set of </w:t>
      </w:r>
      <w:r w:rsidR="00562D91">
        <w:rPr>
          <w:rFonts w:eastAsiaTheme="minorEastAsia" w:hint="eastAsia"/>
          <w:sz w:val="22"/>
          <w:szCs w:val="22"/>
          <w:lang w:eastAsia="ja-JP"/>
        </w:rPr>
        <w:t xml:space="preserve">co-scheduled cells </w:t>
      </w:r>
      <w:r w:rsidR="00306E5C">
        <w:rPr>
          <w:rFonts w:eastAsiaTheme="minorEastAsia" w:hint="eastAsia"/>
          <w:sz w:val="22"/>
          <w:szCs w:val="22"/>
          <w:lang w:eastAsia="ja-JP"/>
        </w:rPr>
        <w:t>including</w:t>
      </w:r>
      <w:r w:rsidR="000B7FA9">
        <w:rPr>
          <w:rFonts w:eastAsiaTheme="minorEastAsia" w:hint="eastAsia"/>
          <w:sz w:val="22"/>
          <w:szCs w:val="22"/>
          <w:lang w:eastAsia="ja-JP"/>
        </w:rPr>
        <w:t>/not including</w:t>
      </w:r>
      <w:r w:rsidR="00306E5C">
        <w:rPr>
          <w:rFonts w:eastAsiaTheme="minorEastAsia" w:hint="eastAsia"/>
          <w:sz w:val="22"/>
          <w:szCs w:val="22"/>
          <w:lang w:eastAsia="ja-JP"/>
        </w:rPr>
        <w:t xml:space="preserve"> </w:t>
      </w:r>
      <w:r w:rsidR="00C22A11">
        <w:rPr>
          <w:rFonts w:eastAsiaTheme="minorEastAsia" w:hint="eastAsia"/>
          <w:sz w:val="22"/>
          <w:szCs w:val="22"/>
          <w:lang w:eastAsia="ja-JP"/>
        </w:rPr>
        <w:t>scheduling cell</w:t>
      </w:r>
      <w:r w:rsidR="00306E5C">
        <w:rPr>
          <w:rFonts w:eastAsiaTheme="minorEastAsia" w:hint="eastAsia"/>
          <w:sz w:val="22"/>
          <w:szCs w:val="22"/>
          <w:lang w:eastAsia="ja-JP"/>
        </w:rPr>
        <w:t xml:space="preserve">, </w:t>
      </w:r>
      <w:r w:rsidR="000B7FA9">
        <w:rPr>
          <w:rFonts w:eastAsiaTheme="minorEastAsia" w:hint="eastAsia"/>
          <w:sz w:val="22"/>
          <w:szCs w:val="22"/>
          <w:lang w:eastAsia="ja-JP"/>
        </w:rPr>
        <w:t>etc.</w:t>
      </w:r>
      <w:r w:rsidR="00C22A11">
        <w:rPr>
          <w:rFonts w:eastAsiaTheme="minorEastAsia" w:hint="eastAsia"/>
          <w:sz w:val="22"/>
          <w:szCs w:val="22"/>
          <w:lang w:eastAsia="ja-JP"/>
        </w:rPr>
        <w:t xml:space="preserve"> </w:t>
      </w:r>
    </w:p>
    <w:p w14:paraId="6DF414B6" w14:textId="5DBBD087" w:rsidR="002F39FD" w:rsidRDefault="00DD7433" w:rsidP="002F39FD">
      <w:pPr>
        <w:jc w:val="both"/>
        <w:rPr>
          <w:rFonts w:eastAsiaTheme="minorEastAsia"/>
          <w:sz w:val="22"/>
          <w:szCs w:val="22"/>
          <w:lang w:eastAsia="ja-JP"/>
        </w:rPr>
      </w:pPr>
      <w:r>
        <w:rPr>
          <w:rFonts w:eastAsiaTheme="minorEastAsia" w:hint="eastAsia"/>
          <w:sz w:val="22"/>
          <w:szCs w:val="22"/>
          <w:lang w:eastAsia="ja-JP"/>
        </w:rPr>
        <w:t xml:space="preserve">The FGs for </w:t>
      </w:r>
      <w:proofErr w:type="spellStart"/>
      <w:r>
        <w:rPr>
          <w:rFonts w:eastAsiaTheme="minorEastAsia" w:hint="eastAsia"/>
          <w:sz w:val="22"/>
          <w:szCs w:val="22"/>
          <w:lang w:eastAsia="ja-JP"/>
        </w:rPr>
        <w:t>SameSCS</w:t>
      </w:r>
      <w:proofErr w:type="spellEnd"/>
      <w:r>
        <w:rPr>
          <w:rFonts w:eastAsiaTheme="minorEastAsia" w:hint="eastAsia"/>
          <w:sz w:val="22"/>
          <w:szCs w:val="22"/>
          <w:lang w:eastAsia="ja-JP"/>
        </w:rPr>
        <w:t xml:space="preserve"> </w:t>
      </w:r>
      <w:r w:rsidR="002D253F">
        <w:rPr>
          <w:rFonts w:eastAsiaTheme="minorEastAsia" w:hint="eastAsia"/>
          <w:sz w:val="22"/>
          <w:szCs w:val="22"/>
          <w:lang w:eastAsia="ja-JP"/>
        </w:rPr>
        <w:t xml:space="preserve">(49-1/2) </w:t>
      </w:r>
      <w:r>
        <w:rPr>
          <w:rFonts w:eastAsiaTheme="minorEastAsia" w:hint="eastAsia"/>
          <w:sz w:val="22"/>
          <w:szCs w:val="22"/>
          <w:lang w:eastAsia="ja-JP"/>
        </w:rPr>
        <w:t xml:space="preserve">cover </w:t>
      </w:r>
      <w:r w:rsidR="00916D6F">
        <w:rPr>
          <w:rFonts w:eastAsiaTheme="minorEastAsia" w:hint="eastAsia"/>
          <w:sz w:val="22"/>
          <w:szCs w:val="22"/>
          <w:lang w:eastAsia="ja-JP"/>
        </w:rPr>
        <w:t>all cases</w:t>
      </w:r>
      <w:r w:rsidR="003B5547">
        <w:rPr>
          <w:rFonts w:eastAsiaTheme="minorEastAsia" w:hint="eastAsia"/>
          <w:sz w:val="22"/>
          <w:szCs w:val="22"/>
          <w:lang w:eastAsia="ja-JP"/>
        </w:rPr>
        <w:t xml:space="preserve"> that scheduling cell and co-scheduled cells have same SCS, while the FGs for </w:t>
      </w:r>
      <w:proofErr w:type="spellStart"/>
      <w:r w:rsidR="003B5547">
        <w:rPr>
          <w:rFonts w:eastAsiaTheme="minorEastAsia" w:hint="eastAsia"/>
          <w:sz w:val="22"/>
          <w:szCs w:val="22"/>
          <w:lang w:eastAsia="ja-JP"/>
        </w:rPr>
        <w:t>DiffSCS</w:t>
      </w:r>
      <w:proofErr w:type="spellEnd"/>
      <w:r w:rsidR="003B5547">
        <w:rPr>
          <w:rFonts w:eastAsiaTheme="minorEastAsia" w:hint="eastAsia"/>
          <w:sz w:val="22"/>
          <w:szCs w:val="22"/>
          <w:lang w:eastAsia="ja-JP"/>
        </w:rPr>
        <w:t xml:space="preserve"> </w:t>
      </w:r>
      <w:r w:rsidR="002D253F">
        <w:rPr>
          <w:rFonts w:eastAsiaTheme="minorEastAsia" w:hint="eastAsia"/>
          <w:sz w:val="22"/>
          <w:szCs w:val="22"/>
          <w:lang w:eastAsia="ja-JP"/>
        </w:rPr>
        <w:t xml:space="preserve">(49-1b/2b) </w:t>
      </w:r>
      <w:r w:rsidR="003B5547">
        <w:rPr>
          <w:rFonts w:eastAsiaTheme="minorEastAsia" w:hint="eastAsia"/>
          <w:sz w:val="22"/>
          <w:szCs w:val="22"/>
          <w:lang w:eastAsia="ja-JP"/>
        </w:rPr>
        <w:t>cover all cases that scheduling cell and co-scheduled cells have different SCS</w:t>
      </w:r>
      <w:r w:rsidR="00AF5E53">
        <w:rPr>
          <w:rFonts w:eastAsiaTheme="minorEastAsia" w:hint="eastAsia"/>
          <w:sz w:val="22"/>
          <w:szCs w:val="22"/>
          <w:lang w:eastAsia="ja-JP"/>
        </w:rPr>
        <w:t>.</w:t>
      </w:r>
      <w:r w:rsidR="003B7634">
        <w:rPr>
          <w:rFonts w:eastAsiaTheme="minorEastAsia" w:hint="eastAsia"/>
          <w:sz w:val="22"/>
          <w:szCs w:val="22"/>
          <w:lang w:eastAsia="ja-JP"/>
        </w:rPr>
        <w:t xml:space="preserve"> </w:t>
      </w:r>
      <w:r w:rsidR="00FC7CD1">
        <w:rPr>
          <w:rFonts w:eastAsiaTheme="minorEastAsia" w:hint="eastAsia"/>
          <w:sz w:val="22"/>
          <w:szCs w:val="22"/>
          <w:lang w:eastAsia="ja-JP"/>
        </w:rPr>
        <w:lastRenderedPageBreak/>
        <w:t xml:space="preserve">FGs </w:t>
      </w:r>
      <w:r w:rsidR="00206CEA">
        <w:rPr>
          <w:rFonts w:eastAsiaTheme="minorEastAsia" w:hint="eastAsia"/>
          <w:sz w:val="22"/>
          <w:szCs w:val="22"/>
          <w:lang w:eastAsia="ja-JP"/>
        </w:rPr>
        <w:t xml:space="preserve">are not separated </w:t>
      </w:r>
      <w:r w:rsidR="00E34588">
        <w:rPr>
          <w:rFonts w:eastAsiaTheme="minorEastAsia" w:hint="eastAsia"/>
          <w:sz w:val="22"/>
          <w:szCs w:val="22"/>
          <w:lang w:eastAsia="ja-JP"/>
        </w:rPr>
        <w:t>by whether scheduling cell is included in a set of co-scheduled cells or not</w:t>
      </w:r>
      <w:r w:rsidR="00413763">
        <w:rPr>
          <w:rFonts w:eastAsiaTheme="minorEastAsia" w:hint="eastAsia"/>
          <w:sz w:val="22"/>
          <w:szCs w:val="22"/>
          <w:lang w:eastAsia="ja-JP"/>
        </w:rPr>
        <w:t xml:space="preserve">, and </w:t>
      </w:r>
      <w:r w:rsidR="00E8722B">
        <w:rPr>
          <w:rFonts w:eastAsiaTheme="minorEastAsia" w:hint="eastAsia"/>
          <w:sz w:val="22"/>
          <w:szCs w:val="22"/>
          <w:lang w:eastAsia="ja-JP"/>
        </w:rPr>
        <w:t xml:space="preserve">FGs </w:t>
      </w:r>
      <w:r w:rsidR="00373254">
        <w:rPr>
          <w:rFonts w:eastAsiaTheme="minorEastAsia" w:hint="eastAsia"/>
          <w:sz w:val="22"/>
          <w:szCs w:val="22"/>
          <w:lang w:eastAsia="ja-JP"/>
        </w:rPr>
        <w:t>have component to simply report supported carrier type</w:t>
      </w:r>
      <w:r w:rsidR="007E40A7">
        <w:rPr>
          <w:rFonts w:eastAsiaTheme="minorEastAsia" w:hint="eastAsia"/>
          <w:sz w:val="22"/>
          <w:szCs w:val="22"/>
          <w:lang w:eastAsia="ja-JP"/>
        </w:rPr>
        <w:t xml:space="preserve"> or combination of carrier types between scheduling cell and co-scheduled cells</w:t>
      </w:r>
      <w:r w:rsidR="007C71F2">
        <w:rPr>
          <w:rFonts w:eastAsiaTheme="minorEastAsia" w:hint="eastAsia"/>
          <w:sz w:val="22"/>
          <w:szCs w:val="22"/>
          <w:lang w:eastAsia="ja-JP"/>
        </w:rPr>
        <w:t xml:space="preserve">. </w:t>
      </w:r>
      <w:proofErr w:type="spellStart"/>
      <w:r w:rsidR="006223ED">
        <w:rPr>
          <w:rFonts w:eastAsiaTheme="minorEastAsia" w:hint="eastAsia"/>
          <w:sz w:val="22"/>
          <w:szCs w:val="22"/>
          <w:lang w:eastAsia="ja-JP"/>
        </w:rPr>
        <w:t>SameSCS</w:t>
      </w:r>
      <w:proofErr w:type="spellEnd"/>
      <w:r w:rsidR="006223ED">
        <w:rPr>
          <w:rFonts w:eastAsiaTheme="minorEastAsia" w:hint="eastAsia"/>
          <w:sz w:val="22"/>
          <w:szCs w:val="22"/>
          <w:lang w:eastAsia="ja-JP"/>
        </w:rPr>
        <w:t xml:space="preserve"> FGs do not have report on s</w:t>
      </w:r>
      <w:r w:rsidR="002A19A6">
        <w:rPr>
          <w:rFonts w:eastAsiaTheme="minorEastAsia" w:hint="eastAsia"/>
          <w:sz w:val="22"/>
          <w:szCs w:val="22"/>
          <w:lang w:eastAsia="ja-JP"/>
        </w:rPr>
        <w:t>upported SCS</w:t>
      </w:r>
      <w:r w:rsidR="006223ED">
        <w:rPr>
          <w:rFonts w:eastAsiaTheme="minorEastAsia" w:hint="eastAsia"/>
          <w:sz w:val="22"/>
          <w:szCs w:val="22"/>
          <w:lang w:eastAsia="ja-JP"/>
        </w:rPr>
        <w:t>,</w:t>
      </w:r>
      <w:r w:rsidR="002A19A6">
        <w:rPr>
          <w:rFonts w:eastAsiaTheme="minorEastAsia" w:hint="eastAsia"/>
          <w:sz w:val="22"/>
          <w:szCs w:val="22"/>
          <w:lang w:eastAsia="ja-JP"/>
        </w:rPr>
        <w:t xml:space="preserve"> </w:t>
      </w:r>
      <w:r w:rsidR="006223ED">
        <w:rPr>
          <w:rFonts w:eastAsiaTheme="minorEastAsia" w:hint="eastAsia"/>
          <w:sz w:val="22"/>
          <w:szCs w:val="22"/>
          <w:lang w:eastAsia="ja-JP"/>
        </w:rPr>
        <w:t>and</w:t>
      </w:r>
      <w:r w:rsidR="00B75CD4">
        <w:rPr>
          <w:rFonts w:eastAsiaTheme="minorEastAsia" w:hint="eastAsia"/>
          <w:sz w:val="22"/>
          <w:szCs w:val="22"/>
          <w:lang w:eastAsia="ja-JP"/>
        </w:rPr>
        <w:t xml:space="preserve"> </w:t>
      </w:r>
      <w:proofErr w:type="spellStart"/>
      <w:r w:rsidR="006D24EB">
        <w:rPr>
          <w:rFonts w:eastAsiaTheme="minorEastAsia" w:hint="eastAsia"/>
          <w:sz w:val="22"/>
          <w:szCs w:val="22"/>
          <w:lang w:eastAsia="ja-JP"/>
        </w:rPr>
        <w:t>DiffSCS</w:t>
      </w:r>
      <w:proofErr w:type="spellEnd"/>
      <w:r w:rsidR="006D24EB">
        <w:rPr>
          <w:rFonts w:eastAsiaTheme="minorEastAsia" w:hint="eastAsia"/>
          <w:sz w:val="22"/>
          <w:szCs w:val="22"/>
          <w:lang w:eastAsia="ja-JP"/>
        </w:rPr>
        <w:t xml:space="preserve"> FGs have </w:t>
      </w:r>
      <w:r w:rsidR="002F6D20">
        <w:rPr>
          <w:rFonts w:eastAsiaTheme="minorEastAsia" w:hint="eastAsia"/>
          <w:sz w:val="22"/>
          <w:szCs w:val="22"/>
          <w:lang w:eastAsia="ja-JP"/>
        </w:rPr>
        <w:t xml:space="preserve">very simple </w:t>
      </w:r>
      <w:r w:rsidR="006D24EB">
        <w:rPr>
          <w:rFonts w:eastAsiaTheme="minorEastAsia" w:hint="eastAsia"/>
          <w:sz w:val="22"/>
          <w:szCs w:val="22"/>
          <w:lang w:eastAsia="ja-JP"/>
        </w:rPr>
        <w:t xml:space="preserve">report on </w:t>
      </w:r>
      <w:r w:rsidR="00B75CD4">
        <w:rPr>
          <w:rFonts w:eastAsiaTheme="minorEastAsia" w:hint="eastAsia"/>
          <w:sz w:val="22"/>
          <w:szCs w:val="22"/>
          <w:lang w:eastAsia="ja-JP"/>
        </w:rPr>
        <w:t xml:space="preserve">combination of SCS between </w:t>
      </w:r>
      <w:r w:rsidR="00AD3DE1">
        <w:rPr>
          <w:rFonts w:eastAsiaTheme="minorEastAsia" w:hint="eastAsia"/>
          <w:sz w:val="22"/>
          <w:szCs w:val="22"/>
          <w:lang w:eastAsia="ja-JP"/>
        </w:rPr>
        <w:t xml:space="preserve">scheduling cell and co-scheduled </w:t>
      </w:r>
      <w:r w:rsidR="002F6D20">
        <w:rPr>
          <w:rFonts w:eastAsiaTheme="minorEastAsia" w:hint="eastAsia"/>
          <w:sz w:val="22"/>
          <w:szCs w:val="22"/>
          <w:lang w:eastAsia="ja-JP"/>
        </w:rPr>
        <w:t>cells such as low-to-high</w:t>
      </w:r>
      <w:r w:rsidR="003D7039">
        <w:rPr>
          <w:rFonts w:eastAsiaTheme="minorEastAsia" w:hint="eastAsia"/>
          <w:sz w:val="22"/>
          <w:szCs w:val="22"/>
          <w:lang w:eastAsia="ja-JP"/>
        </w:rPr>
        <w:t>,</w:t>
      </w:r>
      <w:r w:rsidR="002F6D20">
        <w:rPr>
          <w:rFonts w:eastAsiaTheme="minorEastAsia" w:hint="eastAsia"/>
          <w:sz w:val="22"/>
          <w:szCs w:val="22"/>
          <w:lang w:eastAsia="ja-JP"/>
        </w:rPr>
        <w:t xml:space="preserve"> high-to-low</w:t>
      </w:r>
      <w:r w:rsidR="003D7039">
        <w:rPr>
          <w:rFonts w:eastAsiaTheme="minorEastAsia" w:hint="eastAsia"/>
          <w:sz w:val="22"/>
          <w:szCs w:val="22"/>
          <w:lang w:eastAsia="ja-JP"/>
        </w:rPr>
        <w:t xml:space="preserve"> and both</w:t>
      </w:r>
      <w:r w:rsidR="002F6D20">
        <w:rPr>
          <w:rFonts w:eastAsiaTheme="minorEastAsia" w:hint="eastAsia"/>
          <w:sz w:val="22"/>
          <w:szCs w:val="22"/>
          <w:lang w:eastAsia="ja-JP"/>
        </w:rPr>
        <w:t>.</w:t>
      </w:r>
    </w:p>
    <w:p w14:paraId="47CB6A8D" w14:textId="465A0869" w:rsidR="002F39FD" w:rsidRPr="0000668F" w:rsidRDefault="003D7039" w:rsidP="002F39FD">
      <w:pPr>
        <w:jc w:val="both"/>
        <w:rPr>
          <w:rFonts w:eastAsia="ＭＳ 明朝"/>
          <w:sz w:val="22"/>
          <w:szCs w:val="22"/>
          <w:lang w:eastAsia="ja-JP"/>
        </w:rPr>
      </w:pPr>
      <w:r>
        <w:rPr>
          <w:rFonts w:eastAsiaTheme="minorEastAsia" w:hint="eastAsia"/>
          <w:sz w:val="22"/>
          <w:szCs w:val="22"/>
          <w:lang w:eastAsia="ja-JP"/>
        </w:rPr>
        <w:t>In Rel-19, a</w:t>
      </w:r>
      <w:r w:rsidR="002F39FD">
        <w:rPr>
          <w:rFonts w:eastAsiaTheme="minorEastAsia" w:hint="eastAsia"/>
          <w:sz w:val="22"/>
          <w:szCs w:val="22"/>
          <w:lang w:eastAsia="ja-JP"/>
        </w:rPr>
        <w:t xml:space="preserve">ccording to WID objective in [1], the restriction of same SCS/carrier type among co-scheduled cells can be removed, and some new cases with different SCSs and/or </w:t>
      </w:r>
      <w:r w:rsidR="002F39FD">
        <w:rPr>
          <w:rFonts w:eastAsiaTheme="minorEastAsia"/>
          <w:sz w:val="22"/>
          <w:szCs w:val="22"/>
          <w:lang w:eastAsia="ja-JP"/>
        </w:rPr>
        <w:t>carrier</w:t>
      </w:r>
      <w:r w:rsidR="002F39FD">
        <w:rPr>
          <w:rFonts w:eastAsiaTheme="minorEastAsia" w:hint="eastAsia"/>
          <w:sz w:val="22"/>
          <w:szCs w:val="22"/>
          <w:lang w:eastAsia="ja-JP"/>
        </w:rPr>
        <w:t xml:space="preserve"> types among co-scheduled cells can be supported in Rel-19 multi-cell </w:t>
      </w:r>
      <w:r w:rsidR="002F39FD" w:rsidRPr="00E204E2">
        <w:rPr>
          <w:rFonts w:eastAsia="ＭＳ 明朝"/>
          <w:sz w:val="22"/>
          <w:szCs w:val="22"/>
          <w:lang w:eastAsia="ja-JP"/>
        </w:rPr>
        <w:t>PUSCH/PDSCH scheduling with a single DCI</w:t>
      </w:r>
      <w:r w:rsidR="002F39FD">
        <w:rPr>
          <w:rFonts w:eastAsia="ＭＳ 明朝" w:hint="eastAsia"/>
          <w:sz w:val="22"/>
          <w:szCs w:val="22"/>
          <w:lang w:eastAsia="ja-JP"/>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5148FE64" w14:textId="762C3FF1" w:rsidR="00647C5B" w:rsidRPr="00383D09" w:rsidRDefault="00647C5B" w:rsidP="00C357BD">
      <w:pPr>
        <w:jc w:val="both"/>
        <w:rPr>
          <w:rFonts w:eastAsiaTheme="minorEastAsia"/>
          <w:sz w:val="22"/>
          <w:szCs w:val="22"/>
          <w:lang w:eastAsia="ja-JP"/>
        </w:rPr>
      </w:pPr>
      <w:r w:rsidRPr="00383D09">
        <w:rPr>
          <w:rFonts w:eastAsiaTheme="minorEastAsia" w:hint="eastAsia"/>
          <w:sz w:val="22"/>
          <w:szCs w:val="22"/>
          <w:lang w:eastAsia="ja-JP"/>
        </w:rPr>
        <w:t>Regarding the</w:t>
      </w:r>
      <w:r w:rsidR="00AD2B5E">
        <w:rPr>
          <w:rFonts w:eastAsiaTheme="minorEastAsia" w:hint="eastAsia"/>
          <w:sz w:val="22"/>
          <w:szCs w:val="22"/>
          <w:lang w:eastAsia="ja-JP"/>
        </w:rPr>
        <w:t xml:space="preserve"> </w:t>
      </w:r>
      <w:r w:rsidR="00BD07EB">
        <w:rPr>
          <w:rFonts w:eastAsiaTheme="minorEastAsia" w:hint="eastAsia"/>
          <w:sz w:val="22"/>
          <w:szCs w:val="22"/>
          <w:lang w:eastAsia="ja-JP"/>
        </w:rPr>
        <w:t xml:space="preserve">supported </w:t>
      </w:r>
      <w:r w:rsidR="00AD2B5E">
        <w:rPr>
          <w:rFonts w:eastAsiaTheme="minorEastAsia"/>
          <w:sz w:val="22"/>
          <w:szCs w:val="22"/>
          <w:lang w:eastAsia="ja-JP"/>
        </w:rPr>
        <w:t>case</w:t>
      </w:r>
      <w:r w:rsidR="00BD07EB">
        <w:rPr>
          <w:rFonts w:eastAsiaTheme="minorEastAsia" w:hint="eastAsia"/>
          <w:sz w:val="22"/>
          <w:szCs w:val="22"/>
          <w:lang w:eastAsia="ja-JP"/>
        </w:rPr>
        <w:t>s</w:t>
      </w:r>
      <w:r w:rsidR="00AD2B5E">
        <w:rPr>
          <w:rFonts w:eastAsiaTheme="minorEastAsia" w:hint="eastAsia"/>
          <w:sz w:val="22"/>
          <w:szCs w:val="22"/>
          <w:lang w:eastAsia="ja-JP"/>
        </w:rPr>
        <w:t xml:space="preserve"> </w:t>
      </w:r>
      <w:r w:rsidR="006928E2">
        <w:rPr>
          <w:rFonts w:eastAsiaTheme="minorEastAsia" w:hint="eastAsia"/>
          <w:sz w:val="22"/>
          <w:szCs w:val="22"/>
          <w:lang w:eastAsia="ja-JP"/>
        </w:rPr>
        <w:t>for multi-cell scheduling with different SCS/carrier type</w:t>
      </w:r>
      <w:r w:rsidRPr="00383D09">
        <w:rPr>
          <w:rFonts w:eastAsiaTheme="minorEastAsia" w:hint="eastAsia"/>
          <w:sz w:val="22"/>
          <w:szCs w:val="22"/>
          <w:lang w:eastAsia="ja-JP"/>
        </w:rPr>
        <w:t xml:space="preserve">, following </w:t>
      </w:r>
      <w:r w:rsidR="005E069B">
        <w:rPr>
          <w:rFonts w:eastAsiaTheme="minorEastAsia" w:hint="eastAsia"/>
          <w:sz w:val="22"/>
          <w:szCs w:val="22"/>
          <w:lang w:eastAsia="ja-JP"/>
        </w:rPr>
        <w:t>agreement</w:t>
      </w:r>
      <w:r w:rsidRPr="00383D09">
        <w:rPr>
          <w:rFonts w:eastAsiaTheme="minorEastAsia" w:hint="eastAsia"/>
          <w:sz w:val="22"/>
          <w:szCs w:val="22"/>
          <w:lang w:eastAsia="ja-JP"/>
        </w:rPr>
        <w:t xml:space="preserve"> was </w:t>
      </w:r>
      <w:r w:rsidR="005E069B">
        <w:rPr>
          <w:rFonts w:eastAsiaTheme="minorEastAsia" w:hint="eastAsia"/>
          <w:sz w:val="22"/>
          <w:szCs w:val="22"/>
          <w:lang w:eastAsia="ja-JP"/>
        </w:rPr>
        <w:t>made</w:t>
      </w:r>
      <w:r w:rsidRPr="00383D09">
        <w:rPr>
          <w:rFonts w:eastAsiaTheme="minorEastAsia" w:hint="eastAsia"/>
          <w:sz w:val="22"/>
          <w:szCs w:val="22"/>
          <w:lang w:eastAsia="ja-JP"/>
        </w:rPr>
        <w:t xml:space="preserve"> at </w:t>
      </w:r>
      <w:r w:rsidR="00A65DCE">
        <w:rPr>
          <w:rFonts w:eastAsiaTheme="minorEastAsia" w:hint="eastAsia"/>
          <w:sz w:val="22"/>
          <w:szCs w:val="22"/>
          <w:lang w:eastAsia="ja-JP"/>
        </w:rPr>
        <w:t>RAN1#118bis meeting</w:t>
      </w:r>
      <w:r w:rsidRPr="00383D09">
        <w:rPr>
          <w:rFonts w:eastAsiaTheme="minorEastAsia" w:hint="eastAsia"/>
          <w:sz w:val="22"/>
          <w:szCs w:val="22"/>
          <w:lang w:eastAsia="ja-JP"/>
        </w:rPr>
        <w:t xml:space="preserve"> </w:t>
      </w:r>
      <w:r w:rsidR="00D06DF0">
        <w:rPr>
          <w:rFonts w:eastAsiaTheme="minorEastAsia" w:hint="eastAsia"/>
          <w:sz w:val="22"/>
          <w:szCs w:val="22"/>
          <w:lang w:eastAsia="ja-JP"/>
        </w:rPr>
        <w:t>[</w:t>
      </w:r>
      <w:r w:rsidR="004A1DCB">
        <w:rPr>
          <w:rFonts w:eastAsiaTheme="minorEastAsia" w:hint="eastAsia"/>
          <w:sz w:val="22"/>
          <w:szCs w:val="22"/>
          <w:lang w:eastAsia="ja-JP"/>
        </w:rPr>
        <w:t>2</w:t>
      </w:r>
      <w:r w:rsidR="00D06DF0">
        <w:rPr>
          <w:rFonts w:eastAsiaTheme="minorEastAsia" w:hint="eastAsia"/>
          <w:sz w:val="22"/>
          <w:szCs w:val="22"/>
          <w:lang w:eastAsia="ja-JP"/>
        </w:rPr>
        <w:t>]</w:t>
      </w:r>
      <w:r w:rsidR="008A3026">
        <w:rPr>
          <w:rFonts w:eastAsiaTheme="minorEastAsia" w:hint="eastAsia"/>
          <w:sz w:val="22"/>
          <w:szCs w:val="22"/>
          <w:lang w:eastAsia="ja-JP"/>
        </w:rPr>
        <w:t xml:space="preserve"> to consider specification impacts</w:t>
      </w:r>
      <w:r w:rsidRPr="00383D09">
        <w:rPr>
          <w:rFonts w:eastAsiaTheme="minorEastAsia" w:hint="eastAsia"/>
          <w:sz w:val="22"/>
          <w:szCs w:val="22"/>
          <w:lang w:eastAsia="ja-JP"/>
        </w:rPr>
        <w:t>.</w:t>
      </w:r>
      <w:r w:rsidR="00312365">
        <w:rPr>
          <w:rFonts w:eastAsiaTheme="minorEastAsia" w:hint="eastAsia"/>
          <w:sz w:val="22"/>
          <w:szCs w:val="22"/>
          <w:lang w:eastAsia="ja-JP"/>
        </w:rPr>
        <w:t xml:space="preserve"> </w:t>
      </w:r>
      <w:r w:rsidR="000E65F5">
        <w:rPr>
          <w:rFonts w:eastAsiaTheme="minorEastAsia" w:hint="eastAsia"/>
          <w:sz w:val="22"/>
          <w:szCs w:val="22"/>
          <w:lang w:eastAsia="ja-JP"/>
        </w:rPr>
        <w:t>Considered cas</w:t>
      </w:r>
      <w:r w:rsidR="00817A33">
        <w:rPr>
          <w:rFonts w:eastAsiaTheme="minorEastAsia" w:hint="eastAsia"/>
          <w:sz w:val="22"/>
          <w:szCs w:val="22"/>
          <w:lang w:eastAsia="ja-JP"/>
        </w:rPr>
        <w:t>es are summarized in the table below.</w:t>
      </w:r>
    </w:p>
    <w:tbl>
      <w:tblPr>
        <w:tblStyle w:val="afc"/>
        <w:tblW w:w="0" w:type="auto"/>
        <w:tblLook w:val="04A0" w:firstRow="1" w:lastRow="0" w:firstColumn="1" w:lastColumn="0" w:noHBand="0" w:noVBand="1"/>
      </w:tblPr>
      <w:tblGrid>
        <w:gridCol w:w="9962"/>
      </w:tblGrid>
      <w:tr w:rsidR="005E7588" w14:paraId="07A78C0A" w14:textId="77777777" w:rsidTr="005E7588">
        <w:tc>
          <w:tcPr>
            <w:tcW w:w="9962" w:type="dxa"/>
          </w:tcPr>
          <w:p w14:paraId="16920922" w14:textId="77777777" w:rsidR="005E7588" w:rsidRPr="002D21BC" w:rsidRDefault="005E7588" w:rsidP="005E7588">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7B750895" w14:textId="77777777" w:rsidR="005E7588" w:rsidRPr="002D21BC" w:rsidRDefault="005E7588" w:rsidP="00A7646F">
            <w:pPr>
              <w:numPr>
                <w:ilvl w:val="0"/>
                <w:numId w:val="11"/>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lang w:eastAsia="ja-JP"/>
              </w:rPr>
              <w:t>format 0_3/1_3 in Rel-19</w:t>
            </w:r>
            <w:r w:rsidRPr="002D21BC">
              <w:rPr>
                <w:rFonts w:eastAsia="DengXian"/>
                <w:bCs/>
                <w:sz w:val="22"/>
              </w:rPr>
              <w:t>.</w:t>
            </w:r>
          </w:p>
          <w:p w14:paraId="53D734EA" w14:textId="77777777" w:rsidR="005E7588" w:rsidRPr="002D21BC" w:rsidRDefault="005E7588" w:rsidP="00A7646F">
            <w:pPr>
              <w:numPr>
                <w:ilvl w:val="0"/>
                <w:numId w:val="11"/>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0215C75C"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1: A DCI format 0_3/1_3 scheduling PUSCHs/PDSCHs on FR1 licensed FDD cell(s) with SCS1 and FR1 licensed TDD cell(s) with SCS2.</w:t>
            </w:r>
          </w:p>
          <w:p w14:paraId="188DB97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100FCD31"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2: A DCI format 0_3/1_3 scheduling PUSCHs/PDSCHs on FR1 licensed FDD cell(s) with SCS1 and FR2-1 cell(s) with SCS2. </w:t>
            </w:r>
          </w:p>
          <w:p w14:paraId="493F9091"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2699D442"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3: A DCI format 0_3/1_3 scheduling PUSCHs/PDSCHs on FR1 licensed TDD cell(s) with SCS1 and FR2-1 cell(s) with SCS2. </w:t>
            </w:r>
          </w:p>
          <w:p w14:paraId="7670A9B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5B2AAA3D"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4: A DCI format 0_3/1_3 scheduling PUSCHs/PDSCHs on FR1 licensed FDD cell(s) with different SCS.</w:t>
            </w:r>
          </w:p>
          <w:p w14:paraId="0ED1D62E"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5: A DCI format 0_3/1_3 scheduling PUSCHs/PDSCHs on FR1 licensed TDD cell(s) with different SCS.</w:t>
            </w:r>
          </w:p>
          <w:p w14:paraId="4FBC58CD" w14:textId="0FC1D62A" w:rsidR="00D75611" w:rsidRPr="002D21BC" w:rsidRDefault="005E7588" w:rsidP="00A7646F">
            <w:pPr>
              <w:numPr>
                <w:ilvl w:val="0"/>
                <w:numId w:val="8"/>
              </w:numPr>
              <w:snapToGrid w:val="0"/>
              <w:spacing w:after="120"/>
              <w:ind w:left="714" w:hanging="357"/>
              <w:rPr>
                <w:rFonts w:eastAsia="ＭＳ 明朝"/>
                <w:bCs/>
                <w:lang w:eastAsia="ja-JP"/>
              </w:rPr>
            </w:pPr>
            <w:r w:rsidRPr="002D21BC">
              <w:rPr>
                <w:rFonts w:eastAsia="ＭＳ 明朝"/>
                <w:bCs/>
                <w:color w:val="000000"/>
                <w:sz w:val="22"/>
                <w:szCs w:val="22"/>
                <w:lang w:eastAsia="ja-JP"/>
              </w:rPr>
              <w:t>Case 6: A DCI format 0_3/1_3 scheduling PUSCHs/PDSCHs on FR2-1 cell(</w:t>
            </w:r>
            <w:r w:rsidRPr="002D21BC">
              <w:rPr>
                <w:rFonts w:eastAsia="ＭＳ 明朝"/>
                <w:bCs/>
                <w:sz w:val="22"/>
                <w:szCs w:val="22"/>
                <w:lang w:eastAsia="ja-JP"/>
              </w:rPr>
              <w:t xml:space="preserve">s) with different SCS. </w:t>
            </w:r>
          </w:p>
        </w:tc>
      </w:tr>
    </w:tbl>
    <w:p w14:paraId="042C36C4" w14:textId="77777777" w:rsidR="00EB5747" w:rsidRDefault="00EB5747" w:rsidP="009F65A1">
      <w:pPr>
        <w:rPr>
          <w:rFonts w:eastAsiaTheme="minorEastAsia"/>
          <w:sz w:val="22"/>
          <w:szCs w:val="22"/>
          <w:lang w:eastAsia="ja-JP"/>
        </w:rPr>
      </w:pPr>
    </w:p>
    <w:p w14:paraId="67734060" w14:textId="539A20D0" w:rsidR="00752BC4" w:rsidRPr="002D21BC" w:rsidRDefault="00752BC4" w:rsidP="00752BC4">
      <w:pPr>
        <w:jc w:val="center"/>
        <w:rPr>
          <w:rFonts w:eastAsia="ＭＳ 明朝"/>
          <w:b/>
          <w:bCs/>
          <w:sz w:val="22"/>
          <w:szCs w:val="22"/>
          <w:lang w:val="en-US" w:eastAsia="ja-JP"/>
        </w:rPr>
      </w:pPr>
      <w:r w:rsidRPr="007F7A11">
        <w:rPr>
          <w:rFonts w:eastAsia="ＭＳ 明朝"/>
          <w:b/>
          <w:bCs/>
          <w:sz w:val="22"/>
          <w:szCs w:val="22"/>
          <w:lang w:val="en-US" w:eastAsia="ja-JP"/>
        </w:rPr>
        <w:t>Table 2.</w:t>
      </w:r>
      <w:r w:rsidR="00817A33">
        <w:rPr>
          <w:rFonts w:eastAsia="ＭＳ 明朝" w:hint="eastAsia"/>
          <w:b/>
          <w:bCs/>
          <w:sz w:val="22"/>
          <w:szCs w:val="22"/>
          <w:lang w:val="en-US" w:eastAsia="ja-JP"/>
        </w:rPr>
        <w:t>1</w:t>
      </w:r>
      <w:r w:rsidRPr="007F7A11">
        <w:rPr>
          <w:rFonts w:eastAsia="ＭＳ 明朝"/>
          <w:b/>
          <w:bCs/>
          <w:sz w:val="22"/>
          <w:szCs w:val="22"/>
          <w:lang w:val="en-US" w:eastAsia="ja-JP"/>
        </w:rPr>
        <w:t>-</w:t>
      </w:r>
      <w:r>
        <w:rPr>
          <w:rFonts w:eastAsia="ＭＳ 明朝" w:hint="eastAsia"/>
          <w:b/>
          <w:bCs/>
          <w:sz w:val="22"/>
          <w:szCs w:val="22"/>
          <w:lang w:val="en-US" w:eastAsia="ja-JP"/>
        </w:rPr>
        <w:t>1</w:t>
      </w:r>
      <w:r w:rsidRPr="002D21BC">
        <w:rPr>
          <w:rFonts w:eastAsia="ＭＳ 明朝"/>
          <w:b/>
          <w:bCs/>
          <w:sz w:val="22"/>
          <w:szCs w:val="22"/>
          <w:lang w:val="en-US" w:eastAsia="ja-JP"/>
        </w:rPr>
        <w:t xml:space="preserve">: Considered cases </w:t>
      </w:r>
      <w:r w:rsidRPr="00477E1C">
        <w:rPr>
          <w:rFonts w:eastAsiaTheme="minorEastAsia" w:hint="eastAsia"/>
          <w:b/>
          <w:bCs/>
          <w:sz w:val="22"/>
          <w:szCs w:val="22"/>
          <w:u w:val="single"/>
          <w:lang w:eastAsia="ja-JP"/>
        </w:rPr>
        <w:t>in Rel-1</w:t>
      </w:r>
      <w:r>
        <w:rPr>
          <w:rFonts w:eastAsiaTheme="minorEastAsia" w:hint="eastAsia"/>
          <w:b/>
          <w:bCs/>
          <w:sz w:val="22"/>
          <w:szCs w:val="22"/>
          <w:u w:val="single"/>
          <w:lang w:eastAsia="ja-JP"/>
        </w:rPr>
        <w:t>9</w:t>
      </w:r>
      <w:r w:rsidRPr="00477E1C">
        <w:rPr>
          <w:rFonts w:eastAsiaTheme="minorEastAsia" w:hint="eastAsia"/>
          <w:b/>
          <w:bCs/>
          <w:sz w:val="22"/>
          <w:szCs w:val="22"/>
          <w:u w:val="single"/>
          <w:lang w:eastAsia="ja-JP"/>
        </w:rPr>
        <w:t xml:space="preserve"> </w:t>
      </w:r>
      <w:r w:rsidRPr="00E204E2">
        <w:rPr>
          <w:rFonts w:eastAsia="ＭＳ 明朝"/>
          <w:b/>
          <w:bCs/>
          <w:sz w:val="22"/>
          <w:szCs w:val="22"/>
          <w:u w:val="single"/>
          <w:lang w:eastAsia="ja-JP"/>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752BC4" w:rsidRPr="00F3791A" w14:paraId="68D8CFC3" w14:textId="77777777" w:rsidTr="007A1CF8">
        <w:tc>
          <w:tcPr>
            <w:tcW w:w="850" w:type="dxa"/>
            <w:shd w:val="clear" w:color="auto" w:fill="auto"/>
          </w:tcPr>
          <w:p w14:paraId="4B798747"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Case</w:t>
            </w:r>
          </w:p>
        </w:tc>
        <w:tc>
          <w:tcPr>
            <w:tcW w:w="4962" w:type="dxa"/>
            <w:shd w:val="clear" w:color="auto" w:fill="auto"/>
          </w:tcPr>
          <w:p w14:paraId="104797EC"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Carrier type of PUSCHs/PDSCHs</w:t>
            </w:r>
          </w:p>
        </w:tc>
        <w:tc>
          <w:tcPr>
            <w:tcW w:w="2693" w:type="dxa"/>
            <w:shd w:val="clear" w:color="auto" w:fill="auto"/>
          </w:tcPr>
          <w:p w14:paraId="259BE625" w14:textId="77777777" w:rsidR="00752BC4" w:rsidRPr="002D21BC" w:rsidRDefault="00752BC4" w:rsidP="007A1CF8">
            <w:pPr>
              <w:snapToGrid w:val="0"/>
              <w:rPr>
                <w:rFonts w:eastAsia="游明朝"/>
                <w:b/>
                <w:bCs/>
                <w:sz w:val="22"/>
                <w:szCs w:val="22"/>
                <w:lang w:eastAsia="ja-JP"/>
              </w:rPr>
            </w:pPr>
            <w:r w:rsidRPr="002D21BC">
              <w:rPr>
                <w:rFonts w:eastAsia="游明朝"/>
                <w:b/>
                <w:bCs/>
                <w:sz w:val="22"/>
                <w:szCs w:val="22"/>
                <w:lang w:eastAsia="ja-JP"/>
              </w:rPr>
              <w:t>SCS of PUSCHs/PDSCHs</w:t>
            </w:r>
          </w:p>
        </w:tc>
      </w:tr>
      <w:tr w:rsidR="00752BC4" w:rsidRPr="00F3791A" w14:paraId="0A861F94" w14:textId="77777777" w:rsidTr="007A1CF8">
        <w:tc>
          <w:tcPr>
            <w:tcW w:w="850" w:type="dxa"/>
            <w:shd w:val="clear" w:color="auto" w:fill="auto"/>
          </w:tcPr>
          <w:p w14:paraId="60A76020"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1</w:t>
            </w:r>
          </w:p>
        </w:tc>
        <w:tc>
          <w:tcPr>
            <w:tcW w:w="4962" w:type="dxa"/>
            <w:shd w:val="clear" w:color="auto" w:fill="auto"/>
          </w:tcPr>
          <w:p w14:paraId="101FA83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 (FR1 licensed FDD and FR1 licensed TDD)</w:t>
            </w:r>
          </w:p>
        </w:tc>
        <w:tc>
          <w:tcPr>
            <w:tcW w:w="2693" w:type="dxa"/>
            <w:shd w:val="clear" w:color="auto" w:fill="auto"/>
          </w:tcPr>
          <w:p w14:paraId="2985BBE6"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or different</w:t>
            </w:r>
          </w:p>
        </w:tc>
      </w:tr>
      <w:tr w:rsidR="00752BC4" w:rsidRPr="00F3791A" w14:paraId="1BC7088A" w14:textId="77777777" w:rsidTr="007A1CF8">
        <w:tc>
          <w:tcPr>
            <w:tcW w:w="850" w:type="dxa"/>
            <w:shd w:val="clear" w:color="auto" w:fill="auto"/>
          </w:tcPr>
          <w:p w14:paraId="56762D02"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2</w:t>
            </w:r>
          </w:p>
        </w:tc>
        <w:tc>
          <w:tcPr>
            <w:tcW w:w="4962" w:type="dxa"/>
            <w:shd w:val="clear" w:color="auto" w:fill="auto"/>
          </w:tcPr>
          <w:p w14:paraId="0EA98111"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 (FR1 licensed FDD and FR2-1)</w:t>
            </w:r>
          </w:p>
        </w:tc>
        <w:tc>
          <w:tcPr>
            <w:tcW w:w="2693" w:type="dxa"/>
            <w:shd w:val="clear" w:color="auto" w:fill="auto"/>
          </w:tcPr>
          <w:p w14:paraId="17C92CC4" w14:textId="77777777" w:rsidR="00752BC4" w:rsidRPr="002D21BC" w:rsidRDefault="00752BC4" w:rsidP="007A1CF8">
            <w:pPr>
              <w:snapToGrid w:val="0"/>
              <w:rPr>
                <w:sz w:val="22"/>
                <w:szCs w:val="22"/>
              </w:rPr>
            </w:pPr>
            <w:r w:rsidRPr="002D21BC">
              <w:rPr>
                <w:rFonts w:eastAsia="游明朝"/>
                <w:sz w:val="22"/>
                <w:szCs w:val="22"/>
                <w:lang w:eastAsia="ja-JP"/>
              </w:rPr>
              <w:t xml:space="preserve">Same or different </w:t>
            </w:r>
          </w:p>
        </w:tc>
      </w:tr>
      <w:tr w:rsidR="00752BC4" w:rsidRPr="00F3791A" w14:paraId="41FA507F" w14:textId="77777777" w:rsidTr="007A1CF8">
        <w:tc>
          <w:tcPr>
            <w:tcW w:w="850" w:type="dxa"/>
            <w:shd w:val="clear" w:color="auto" w:fill="auto"/>
          </w:tcPr>
          <w:p w14:paraId="3D9F457D"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3</w:t>
            </w:r>
          </w:p>
        </w:tc>
        <w:tc>
          <w:tcPr>
            <w:tcW w:w="4962" w:type="dxa"/>
            <w:shd w:val="clear" w:color="auto" w:fill="auto"/>
          </w:tcPr>
          <w:p w14:paraId="22399E75" w14:textId="77777777" w:rsidR="00752BC4" w:rsidRPr="002D21BC" w:rsidRDefault="00752BC4" w:rsidP="007A1CF8">
            <w:pPr>
              <w:snapToGrid w:val="0"/>
              <w:rPr>
                <w:sz w:val="22"/>
                <w:szCs w:val="22"/>
              </w:rPr>
            </w:pPr>
            <w:r w:rsidRPr="002D21BC">
              <w:rPr>
                <w:rFonts w:eastAsia="游明朝"/>
                <w:sz w:val="22"/>
                <w:szCs w:val="22"/>
                <w:lang w:eastAsia="ja-JP"/>
              </w:rPr>
              <w:t>Different (FR1 licensed TDD and FR2-1)</w:t>
            </w:r>
          </w:p>
        </w:tc>
        <w:tc>
          <w:tcPr>
            <w:tcW w:w="2693" w:type="dxa"/>
            <w:shd w:val="clear" w:color="auto" w:fill="auto"/>
          </w:tcPr>
          <w:p w14:paraId="1780C460" w14:textId="77777777" w:rsidR="00752BC4" w:rsidRPr="002D21BC" w:rsidRDefault="00752BC4" w:rsidP="007A1CF8">
            <w:pPr>
              <w:snapToGrid w:val="0"/>
              <w:rPr>
                <w:sz w:val="22"/>
                <w:szCs w:val="22"/>
              </w:rPr>
            </w:pPr>
            <w:r w:rsidRPr="002D21BC">
              <w:rPr>
                <w:rFonts w:eastAsia="游明朝"/>
                <w:sz w:val="22"/>
                <w:szCs w:val="22"/>
                <w:lang w:eastAsia="ja-JP"/>
              </w:rPr>
              <w:t xml:space="preserve">Same or different </w:t>
            </w:r>
          </w:p>
        </w:tc>
      </w:tr>
      <w:tr w:rsidR="00752BC4" w:rsidRPr="00F3791A" w14:paraId="395A3495" w14:textId="77777777" w:rsidTr="007A1CF8">
        <w:tc>
          <w:tcPr>
            <w:tcW w:w="850" w:type="dxa"/>
            <w:shd w:val="clear" w:color="auto" w:fill="auto"/>
          </w:tcPr>
          <w:p w14:paraId="3AEEE5C3"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4</w:t>
            </w:r>
          </w:p>
        </w:tc>
        <w:tc>
          <w:tcPr>
            <w:tcW w:w="4962" w:type="dxa"/>
            <w:shd w:val="clear" w:color="auto" w:fill="auto"/>
          </w:tcPr>
          <w:p w14:paraId="79F14A92"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(FR1 licensed FDD)</w:t>
            </w:r>
          </w:p>
        </w:tc>
        <w:tc>
          <w:tcPr>
            <w:tcW w:w="2693" w:type="dxa"/>
            <w:shd w:val="clear" w:color="auto" w:fill="auto"/>
          </w:tcPr>
          <w:p w14:paraId="38C6AFF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r w:rsidR="00752BC4" w:rsidRPr="00F3791A" w14:paraId="357CC130" w14:textId="77777777" w:rsidTr="007A1CF8">
        <w:tc>
          <w:tcPr>
            <w:tcW w:w="850" w:type="dxa"/>
            <w:shd w:val="clear" w:color="auto" w:fill="auto"/>
          </w:tcPr>
          <w:p w14:paraId="54A01065"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5</w:t>
            </w:r>
          </w:p>
        </w:tc>
        <w:tc>
          <w:tcPr>
            <w:tcW w:w="4962" w:type="dxa"/>
            <w:shd w:val="clear" w:color="auto" w:fill="auto"/>
          </w:tcPr>
          <w:p w14:paraId="1BA1CB7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(FR1 licensed TDD)</w:t>
            </w:r>
          </w:p>
        </w:tc>
        <w:tc>
          <w:tcPr>
            <w:tcW w:w="2693" w:type="dxa"/>
            <w:shd w:val="clear" w:color="auto" w:fill="auto"/>
          </w:tcPr>
          <w:p w14:paraId="290810E4"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r w:rsidR="00752BC4" w:rsidRPr="00F3791A" w14:paraId="3C53FF5E" w14:textId="77777777" w:rsidTr="007A1CF8">
        <w:tc>
          <w:tcPr>
            <w:tcW w:w="850" w:type="dxa"/>
            <w:shd w:val="clear" w:color="auto" w:fill="auto"/>
          </w:tcPr>
          <w:p w14:paraId="0E0C176C"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6</w:t>
            </w:r>
          </w:p>
        </w:tc>
        <w:tc>
          <w:tcPr>
            <w:tcW w:w="4962" w:type="dxa"/>
            <w:shd w:val="clear" w:color="auto" w:fill="auto"/>
          </w:tcPr>
          <w:p w14:paraId="00EB3A91"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Same (FR2-1)</w:t>
            </w:r>
          </w:p>
        </w:tc>
        <w:tc>
          <w:tcPr>
            <w:tcW w:w="2693" w:type="dxa"/>
            <w:shd w:val="clear" w:color="auto" w:fill="auto"/>
          </w:tcPr>
          <w:p w14:paraId="5B328638" w14:textId="77777777" w:rsidR="00752BC4" w:rsidRPr="002D21BC" w:rsidRDefault="00752BC4" w:rsidP="007A1CF8">
            <w:pPr>
              <w:snapToGrid w:val="0"/>
              <w:rPr>
                <w:rFonts w:eastAsia="游明朝"/>
                <w:sz w:val="22"/>
                <w:szCs w:val="22"/>
                <w:lang w:eastAsia="ja-JP"/>
              </w:rPr>
            </w:pPr>
            <w:r w:rsidRPr="002D21BC">
              <w:rPr>
                <w:rFonts w:eastAsia="游明朝"/>
                <w:sz w:val="22"/>
                <w:szCs w:val="22"/>
                <w:lang w:eastAsia="ja-JP"/>
              </w:rPr>
              <w:t>different</w:t>
            </w:r>
          </w:p>
        </w:tc>
      </w:tr>
    </w:tbl>
    <w:p w14:paraId="64E2AF7D" w14:textId="77777777" w:rsidR="00752BC4" w:rsidRDefault="00752BC4" w:rsidP="009F65A1">
      <w:pPr>
        <w:rPr>
          <w:rFonts w:eastAsiaTheme="minorEastAsia"/>
          <w:sz w:val="22"/>
          <w:szCs w:val="22"/>
          <w:lang w:eastAsia="ja-JP"/>
        </w:rPr>
      </w:pPr>
    </w:p>
    <w:p w14:paraId="2A16015D" w14:textId="507A8A9D" w:rsidR="009934A2" w:rsidRDefault="009C62D8" w:rsidP="009F65A1">
      <w:pPr>
        <w:rPr>
          <w:rFonts w:eastAsia="ＭＳ 明朝"/>
          <w:sz w:val="22"/>
          <w:szCs w:val="22"/>
          <w:lang w:val="en-US" w:eastAsia="ja-JP"/>
        </w:rPr>
      </w:pPr>
      <w:r>
        <w:rPr>
          <w:rFonts w:eastAsia="ＭＳ 明朝" w:hint="eastAsia"/>
          <w:sz w:val="22"/>
          <w:szCs w:val="22"/>
          <w:lang w:val="en-US" w:eastAsia="ja-JP"/>
        </w:rPr>
        <w:lastRenderedPageBreak/>
        <w:t xml:space="preserve">We believe that simple capability structure </w:t>
      </w:r>
      <w:r w:rsidR="00F6465D">
        <w:rPr>
          <w:rFonts w:eastAsia="ＭＳ 明朝" w:hint="eastAsia"/>
          <w:sz w:val="22"/>
          <w:szCs w:val="22"/>
          <w:lang w:val="en-US" w:eastAsia="ja-JP"/>
        </w:rPr>
        <w:t xml:space="preserve">such as in Rel-18 </w:t>
      </w:r>
      <w:r>
        <w:rPr>
          <w:rFonts w:eastAsia="ＭＳ 明朝" w:hint="eastAsia"/>
          <w:sz w:val="22"/>
          <w:szCs w:val="22"/>
          <w:lang w:val="en-US" w:eastAsia="ja-JP"/>
        </w:rPr>
        <w:t xml:space="preserve">is preferable, and </w:t>
      </w:r>
      <w:r w:rsidR="00F6465D">
        <w:rPr>
          <w:rFonts w:eastAsia="ＭＳ 明朝" w:hint="eastAsia"/>
          <w:sz w:val="22"/>
          <w:szCs w:val="22"/>
          <w:lang w:val="en-US" w:eastAsia="ja-JP"/>
        </w:rPr>
        <w:t xml:space="preserve">hence </w:t>
      </w:r>
      <w:r>
        <w:rPr>
          <w:rFonts w:eastAsia="ＭＳ 明朝" w:hint="eastAsia"/>
          <w:sz w:val="22"/>
          <w:szCs w:val="22"/>
          <w:lang w:val="en-US" w:eastAsia="ja-JP"/>
        </w:rPr>
        <w:t>it would be good to reuse some principles of Rel-18 capabilities</w:t>
      </w:r>
      <w:r w:rsidR="00F6465D">
        <w:rPr>
          <w:rFonts w:eastAsia="ＭＳ 明朝" w:hint="eastAsia"/>
          <w:sz w:val="22"/>
          <w:szCs w:val="22"/>
          <w:lang w:val="en-US" w:eastAsia="ja-JP"/>
        </w:rPr>
        <w:t xml:space="preserve">, e.g., </w:t>
      </w:r>
      <w:r w:rsidR="00916A6E">
        <w:rPr>
          <w:rFonts w:eastAsia="ＭＳ 明朝" w:hint="eastAsia"/>
          <w:sz w:val="22"/>
          <w:szCs w:val="22"/>
          <w:lang w:val="en-US" w:eastAsia="ja-JP"/>
        </w:rPr>
        <w:t xml:space="preserve">regarding </w:t>
      </w:r>
      <w:r w:rsidR="00865642">
        <w:rPr>
          <w:rFonts w:eastAsia="ＭＳ 明朝" w:hint="eastAsia"/>
          <w:sz w:val="22"/>
          <w:szCs w:val="22"/>
          <w:lang w:val="en-US" w:eastAsia="ja-JP"/>
        </w:rPr>
        <w:t>re</w:t>
      </w:r>
      <w:r w:rsidR="00C635BD">
        <w:rPr>
          <w:rFonts w:eastAsia="ＭＳ 明朝" w:hint="eastAsia"/>
          <w:sz w:val="22"/>
          <w:szCs w:val="22"/>
          <w:lang w:val="en-US" w:eastAsia="ja-JP"/>
        </w:rPr>
        <w:t xml:space="preserve">port of supported </w:t>
      </w:r>
      <w:r w:rsidR="00AC74AC">
        <w:rPr>
          <w:rFonts w:eastAsia="ＭＳ 明朝" w:hint="eastAsia"/>
          <w:sz w:val="22"/>
          <w:szCs w:val="22"/>
          <w:lang w:val="en-US" w:eastAsia="ja-JP"/>
        </w:rPr>
        <w:t>SCS/combination of SCS/carrier type/combination of carrier types</w:t>
      </w:r>
      <w:r w:rsidR="00E70D55">
        <w:rPr>
          <w:rFonts w:eastAsia="ＭＳ 明朝" w:hint="eastAsia"/>
          <w:sz w:val="22"/>
          <w:szCs w:val="22"/>
          <w:lang w:val="en-US" w:eastAsia="ja-JP"/>
        </w:rPr>
        <w:t>.</w:t>
      </w:r>
      <w:r w:rsidR="002161E9">
        <w:rPr>
          <w:rFonts w:eastAsia="ＭＳ 明朝" w:hint="eastAsia"/>
          <w:sz w:val="22"/>
          <w:szCs w:val="22"/>
          <w:lang w:val="en-US" w:eastAsia="ja-JP"/>
        </w:rPr>
        <w:t xml:space="preserve"> </w:t>
      </w:r>
      <w:r w:rsidR="005E4688">
        <w:rPr>
          <w:rFonts w:eastAsia="ＭＳ 明朝" w:hint="eastAsia"/>
          <w:sz w:val="22"/>
          <w:szCs w:val="22"/>
          <w:lang w:val="en-US" w:eastAsia="ja-JP"/>
        </w:rPr>
        <w:t>Based on such principles, w</w:t>
      </w:r>
      <w:r w:rsidR="00DC4AFF">
        <w:rPr>
          <w:rFonts w:eastAsia="ＭＳ 明朝" w:hint="eastAsia"/>
          <w:sz w:val="22"/>
          <w:szCs w:val="22"/>
          <w:lang w:val="en-US" w:eastAsia="ja-JP"/>
        </w:rPr>
        <w:t xml:space="preserve">e think the above </w:t>
      </w:r>
      <w:r w:rsidR="00616B90">
        <w:rPr>
          <w:rFonts w:eastAsia="ＭＳ 明朝" w:hint="eastAsia"/>
          <w:sz w:val="22"/>
          <w:szCs w:val="22"/>
          <w:lang w:val="en-US" w:eastAsia="ja-JP"/>
        </w:rPr>
        <w:t xml:space="preserve">Rel-19 </w:t>
      </w:r>
      <w:r w:rsidR="00DC4AFF">
        <w:rPr>
          <w:rFonts w:eastAsia="ＭＳ 明朝" w:hint="eastAsia"/>
          <w:sz w:val="22"/>
          <w:szCs w:val="22"/>
          <w:lang w:val="en-US" w:eastAsia="ja-JP"/>
        </w:rPr>
        <w:t xml:space="preserve">cases can be </w:t>
      </w:r>
      <w:r w:rsidR="00E40A92">
        <w:rPr>
          <w:rFonts w:eastAsia="ＭＳ 明朝" w:hint="eastAsia"/>
          <w:sz w:val="22"/>
          <w:szCs w:val="22"/>
          <w:lang w:val="en-US" w:eastAsia="ja-JP"/>
        </w:rPr>
        <w:t>covered by</w:t>
      </w:r>
      <w:r w:rsidR="00DC4AFF">
        <w:rPr>
          <w:rFonts w:eastAsia="ＭＳ 明朝" w:hint="eastAsia"/>
          <w:sz w:val="22"/>
          <w:szCs w:val="22"/>
          <w:lang w:val="en-US" w:eastAsia="ja-JP"/>
        </w:rPr>
        <w:t xml:space="preserve"> three </w:t>
      </w:r>
      <w:r w:rsidR="00E40A92">
        <w:rPr>
          <w:rFonts w:eastAsia="ＭＳ 明朝" w:hint="eastAsia"/>
          <w:sz w:val="22"/>
          <w:szCs w:val="22"/>
          <w:lang w:val="en-US" w:eastAsia="ja-JP"/>
        </w:rPr>
        <w:t xml:space="preserve">basic </w:t>
      </w:r>
      <w:r w:rsidR="00DC4AFF">
        <w:rPr>
          <w:rFonts w:eastAsia="ＭＳ 明朝" w:hint="eastAsia"/>
          <w:sz w:val="22"/>
          <w:szCs w:val="22"/>
          <w:lang w:val="en-US" w:eastAsia="ja-JP"/>
        </w:rPr>
        <w:t>FGs</w:t>
      </w:r>
      <w:r w:rsidR="0077147F">
        <w:rPr>
          <w:rFonts w:eastAsia="ＭＳ 明朝" w:hint="eastAsia"/>
          <w:sz w:val="22"/>
          <w:szCs w:val="22"/>
          <w:lang w:val="en-US" w:eastAsia="ja-JP"/>
        </w:rPr>
        <w:t xml:space="preserve"> for </w:t>
      </w:r>
      <w:r w:rsidR="006D1414">
        <w:rPr>
          <w:rFonts w:eastAsia="ＭＳ 明朝" w:hint="eastAsia"/>
          <w:sz w:val="22"/>
          <w:szCs w:val="22"/>
          <w:lang w:val="en-US" w:eastAsia="ja-JP"/>
        </w:rPr>
        <w:t>multi-cell PDSCH scheduling</w:t>
      </w:r>
      <w:r w:rsidR="00525476">
        <w:rPr>
          <w:rFonts w:eastAsia="ＭＳ 明朝" w:hint="eastAsia"/>
          <w:sz w:val="22"/>
          <w:szCs w:val="22"/>
          <w:lang w:val="en-US" w:eastAsia="ja-JP"/>
        </w:rPr>
        <w:t xml:space="preserve"> </w:t>
      </w:r>
      <w:r w:rsidR="00512F6C">
        <w:rPr>
          <w:rFonts w:eastAsia="ＭＳ 明朝" w:hint="eastAsia"/>
          <w:sz w:val="22"/>
          <w:szCs w:val="22"/>
          <w:lang w:val="en-US" w:eastAsia="ja-JP"/>
        </w:rPr>
        <w:t>to co-scheduled cells having different SCS and/or different carrier types</w:t>
      </w:r>
      <w:r w:rsidR="006D1414">
        <w:rPr>
          <w:rFonts w:eastAsia="ＭＳ 明朝" w:hint="eastAsia"/>
          <w:sz w:val="22"/>
          <w:szCs w:val="22"/>
          <w:lang w:val="en-US" w:eastAsia="ja-JP"/>
        </w:rPr>
        <w:t xml:space="preserve">. </w:t>
      </w:r>
      <w:r w:rsidR="00DB309C">
        <w:rPr>
          <w:rFonts w:eastAsia="ＭＳ 明朝"/>
          <w:sz w:val="22"/>
          <w:szCs w:val="22"/>
          <w:lang w:val="en-US" w:eastAsia="ja-JP"/>
        </w:rPr>
        <w:t>M</w:t>
      </w:r>
      <w:r w:rsidR="00DB309C">
        <w:rPr>
          <w:rFonts w:eastAsia="ＭＳ 明朝" w:hint="eastAsia"/>
          <w:sz w:val="22"/>
          <w:szCs w:val="22"/>
          <w:lang w:val="en-US" w:eastAsia="ja-JP"/>
        </w:rPr>
        <w:t>ulti-cell PUSCH cases can be considered in a same manner.</w:t>
      </w:r>
      <w:r w:rsidR="00DC4AFF">
        <w:rPr>
          <w:rFonts w:eastAsia="ＭＳ 明朝" w:hint="eastAsia"/>
          <w:sz w:val="22"/>
          <w:szCs w:val="22"/>
          <w:lang w:val="en-US" w:eastAsia="ja-JP"/>
        </w:rPr>
        <w:t xml:space="preserve"> </w:t>
      </w:r>
    </w:p>
    <w:p w14:paraId="374CA088" w14:textId="16A0BDA5" w:rsidR="00407937" w:rsidRDefault="006E59E3" w:rsidP="009F65A1">
      <w:pPr>
        <w:rPr>
          <w:rFonts w:eastAsia="ＭＳ 明朝"/>
          <w:sz w:val="22"/>
          <w:szCs w:val="22"/>
          <w:lang w:val="en-US" w:eastAsia="ja-JP"/>
        </w:rPr>
      </w:pPr>
      <w:r>
        <w:rPr>
          <w:rFonts w:eastAsia="ＭＳ 明朝" w:hint="eastAsia"/>
          <w:sz w:val="22"/>
          <w:szCs w:val="22"/>
          <w:lang w:val="en-US" w:eastAsia="ja-JP"/>
        </w:rPr>
        <w:t>The first FG (66-1)</w:t>
      </w:r>
      <w:r w:rsidR="006B302C">
        <w:rPr>
          <w:rFonts w:eastAsia="ＭＳ 明朝" w:hint="eastAsia"/>
          <w:sz w:val="22"/>
          <w:szCs w:val="22"/>
          <w:lang w:val="en-US" w:eastAsia="ja-JP"/>
        </w:rPr>
        <w:t xml:space="preserve"> </w:t>
      </w:r>
      <w:r>
        <w:rPr>
          <w:rFonts w:eastAsia="ＭＳ 明朝" w:hint="eastAsia"/>
          <w:sz w:val="22"/>
          <w:szCs w:val="22"/>
          <w:lang w:val="en-US" w:eastAsia="ja-JP"/>
        </w:rPr>
        <w:t>is</w:t>
      </w:r>
      <w:r w:rsidR="006B302C">
        <w:rPr>
          <w:rFonts w:eastAsia="ＭＳ 明朝" w:hint="eastAsia"/>
          <w:sz w:val="22"/>
          <w:szCs w:val="22"/>
          <w:lang w:val="en-US" w:eastAsia="ja-JP"/>
        </w:rPr>
        <w:t xml:space="preserve"> fo</w:t>
      </w:r>
      <w:r w:rsidR="00FA2720">
        <w:rPr>
          <w:rFonts w:eastAsia="ＭＳ 明朝" w:hint="eastAsia"/>
          <w:sz w:val="22"/>
          <w:szCs w:val="22"/>
          <w:lang w:val="en-US" w:eastAsia="ja-JP"/>
        </w:rPr>
        <w:t xml:space="preserve">r </w:t>
      </w:r>
      <w:r w:rsidR="008F1D9D">
        <w:rPr>
          <w:rFonts w:eastAsia="ＭＳ 明朝" w:hint="eastAsia"/>
          <w:sz w:val="22"/>
          <w:szCs w:val="22"/>
          <w:lang w:val="en-US" w:eastAsia="ja-JP"/>
        </w:rPr>
        <w:t xml:space="preserve">cases </w:t>
      </w:r>
      <w:r w:rsidR="001048E2">
        <w:rPr>
          <w:rFonts w:eastAsia="ＭＳ 明朝" w:hint="eastAsia"/>
          <w:sz w:val="22"/>
          <w:szCs w:val="22"/>
          <w:lang w:val="en-US" w:eastAsia="ja-JP"/>
        </w:rPr>
        <w:t xml:space="preserve">of </w:t>
      </w:r>
      <w:r w:rsidR="00A564B3">
        <w:rPr>
          <w:rFonts w:eastAsia="ＭＳ 明朝" w:hint="eastAsia"/>
          <w:sz w:val="22"/>
          <w:szCs w:val="22"/>
          <w:lang w:val="en-US" w:eastAsia="ja-JP"/>
        </w:rPr>
        <w:t xml:space="preserve">same SCS </w:t>
      </w:r>
      <w:r w:rsidR="00667896">
        <w:rPr>
          <w:rFonts w:eastAsia="ＭＳ 明朝" w:hint="eastAsia"/>
          <w:sz w:val="22"/>
          <w:szCs w:val="22"/>
          <w:lang w:val="en-US" w:eastAsia="ja-JP"/>
        </w:rPr>
        <w:t xml:space="preserve">and different carrier type </w:t>
      </w:r>
      <w:r w:rsidR="00EF4BA0">
        <w:rPr>
          <w:rFonts w:eastAsia="ＭＳ 明朝" w:hint="eastAsia"/>
          <w:sz w:val="22"/>
          <w:szCs w:val="22"/>
          <w:lang w:val="en-US" w:eastAsia="ja-JP"/>
        </w:rPr>
        <w:t xml:space="preserve">in </w:t>
      </w:r>
      <w:r w:rsidR="0098026B">
        <w:rPr>
          <w:rFonts w:eastAsia="ＭＳ 明朝" w:hint="eastAsia"/>
          <w:sz w:val="22"/>
          <w:szCs w:val="22"/>
          <w:lang w:val="en-US" w:eastAsia="ja-JP"/>
        </w:rPr>
        <w:t xml:space="preserve">the set of </w:t>
      </w:r>
      <w:r w:rsidR="00EF4BA0">
        <w:rPr>
          <w:rFonts w:eastAsia="ＭＳ 明朝" w:hint="eastAsia"/>
          <w:sz w:val="22"/>
          <w:szCs w:val="22"/>
          <w:lang w:val="en-US" w:eastAsia="ja-JP"/>
        </w:rPr>
        <w:t>co-scheduled cells</w:t>
      </w:r>
      <w:r w:rsidR="009934A2">
        <w:rPr>
          <w:rFonts w:eastAsia="ＭＳ 明朝" w:hint="eastAsia"/>
          <w:sz w:val="22"/>
          <w:szCs w:val="22"/>
          <w:lang w:val="en-US" w:eastAsia="ja-JP"/>
        </w:rPr>
        <w:t>.</w:t>
      </w:r>
      <w:r w:rsidR="00D648A1">
        <w:rPr>
          <w:rFonts w:eastAsia="ＭＳ 明朝" w:hint="eastAsia"/>
          <w:sz w:val="22"/>
          <w:szCs w:val="22"/>
          <w:lang w:val="en-US" w:eastAsia="ja-JP"/>
        </w:rPr>
        <w:t xml:space="preserve"> </w:t>
      </w:r>
      <w:r w:rsidR="004D1A25">
        <w:rPr>
          <w:rFonts w:eastAsia="ＭＳ 明朝" w:hint="eastAsia"/>
          <w:sz w:val="22"/>
          <w:szCs w:val="22"/>
          <w:lang w:val="en-US" w:eastAsia="ja-JP"/>
        </w:rPr>
        <w:t xml:space="preserve">For example, this FG can be used </w:t>
      </w:r>
      <w:r w:rsidR="00A84FBB">
        <w:rPr>
          <w:rFonts w:eastAsia="ＭＳ 明朝" w:hint="eastAsia"/>
          <w:sz w:val="22"/>
          <w:szCs w:val="22"/>
          <w:lang w:val="en-US" w:eastAsia="ja-JP"/>
        </w:rPr>
        <w:t xml:space="preserve">to report the support of </w:t>
      </w:r>
      <w:r w:rsidR="00E978D7">
        <w:rPr>
          <w:rFonts w:eastAsia="ＭＳ 明朝" w:hint="eastAsia"/>
          <w:sz w:val="22"/>
          <w:szCs w:val="22"/>
          <w:lang w:val="en-US" w:eastAsia="ja-JP"/>
        </w:rPr>
        <w:t xml:space="preserve">Case 1 </w:t>
      </w:r>
      <w:r w:rsidR="00F81BD2">
        <w:rPr>
          <w:rFonts w:eastAsia="ＭＳ 明朝" w:hint="eastAsia"/>
          <w:sz w:val="22"/>
          <w:szCs w:val="22"/>
          <w:lang w:val="en-US" w:eastAsia="ja-JP"/>
        </w:rPr>
        <w:t xml:space="preserve">e.g., </w:t>
      </w:r>
      <w:r w:rsidR="008552AF" w:rsidRPr="008552AF">
        <w:rPr>
          <w:rFonts w:eastAsia="ＭＳ 明朝"/>
          <w:sz w:val="22"/>
          <w:szCs w:val="22"/>
          <w:lang w:val="en-US" w:eastAsia="ja-JP"/>
        </w:rPr>
        <w:t>FR1 licensed FDD and FR1 licensed TDD</w:t>
      </w:r>
      <w:r w:rsidR="00EF4438">
        <w:rPr>
          <w:rFonts w:eastAsia="ＭＳ 明朝" w:hint="eastAsia"/>
          <w:sz w:val="22"/>
          <w:szCs w:val="22"/>
          <w:lang w:val="en-US" w:eastAsia="ja-JP"/>
        </w:rPr>
        <w:t xml:space="preserve"> co-scheduled cells with same SCS</w:t>
      </w:r>
      <w:r w:rsidR="008552AF">
        <w:rPr>
          <w:rFonts w:eastAsia="ＭＳ 明朝" w:hint="eastAsia"/>
          <w:sz w:val="22"/>
          <w:szCs w:val="22"/>
          <w:lang w:val="en-US" w:eastAsia="ja-JP"/>
        </w:rPr>
        <w:t>.</w:t>
      </w:r>
      <w:r w:rsidR="008552AF" w:rsidRPr="008552AF">
        <w:rPr>
          <w:rFonts w:eastAsia="ＭＳ 明朝"/>
          <w:sz w:val="22"/>
          <w:szCs w:val="22"/>
          <w:lang w:val="en-US" w:eastAsia="ja-JP"/>
        </w:rPr>
        <w:t xml:space="preserve"> </w:t>
      </w:r>
      <w:r w:rsidR="00414869">
        <w:rPr>
          <w:rFonts w:eastAsia="ＭＳ 明朝" w:hint="eastAsia"/>
          <w:sz w:val="22"/>
          <w:szCs w:val="22"/>
          <w:lang w:val="en-US" w:eastAsia="ja-JP"/>
        </w:rPr>
        <w:t>Although Case 2</w:t>
      </w:r>
      <w:r w:rsidR="005C2B85">
        <w:rPr>
          <w:rFonts w:eastAsia="ＭＳ 明朝" w:hint="eastAsia"/>
          <w:sz w:val="22"/>
          <w:szCs w:val="22"/>
          <w:lang w:val="en-US" w:eastAsia="ja-JP"/>
        </w:rPr>
        <w:t>/3</w:t>
      </w:r>
      <w:r w:rsidR="00414869">
        <w:rPr>
          <w:rFonts w:eastAsia="ＭＳ 明朝" w:hint="eastAsia"/>
          <w:sz w:val="22"/>
          <w:szCs w:val="22"/>
          <w:lang w:val="en-US" w:eastAsia="ja-JP"/>
        </w:rPr>
        <w:t xml:space="preserve"> also </w:t>
      </w:r>
      <w:r w:rsidR="005C2B85">
        <w:rPr>
          <w:rFonts w:eastAsia="ＭＳ 明朝" w:hint="eastAsia"/>
          <w:sz w:val="22"/>
          <w:szCs w:val="22"/>
          <w:lang w:val="en-US" w:eastAsia="ja-JP"/>
        </w:rPr>
        <w:t xml:space="preserve">have same SCS </w:t>
      </w:r>
      <w:r w:rsidR="008359AC">
        <w:rPr>
          <w:rFonts w:eastAsia="ＭＳ 明朝"/>
          <w:sz w:val="22"/>
          <w:szCs w:val="22"/>
          <w:lang w:val="en-US" w:eastAsia="ja-JP"/>
        </w:rPr>
        <w:t>possibility</w:t>
      </w:r>
      <w:r w:rsidR="008359AC">
        <w:rPr>
          <w:rFonts w:eastAsia="ＭＳ 明朝" w:hint="eastAsia"/>
          <w:sz w:val="22"/>
          <w:szCs w:val="22"/>
          <w:lang w:val="en-US" w:eastAsia="ja-JP"/>
        </w:rPr>
        <w:t xml:space="preserve">, but it </w:t>
      </w:r>
      <w:r w:rsidR="007C0C27">
        <w:rPr>
          <w:rFonts w:eastAsia="ＭＳ 明朝" w:hint="eastAsia"/>
          <w:sz w:val="22"/>
          <w:szCs w:val="22"/>
          <w:lang w:val="en-US" w:eastAsia="ja-JP"/>
        </w:rPr>
        <w:t xml:space="preserve">would </w:t>
      </w:r>
      <w:r w:rsidR="009148B4">
        <w:rPr>
          <w:rFonts w:eastAsia="ＭＳ 明朝" w:hint="eastAsia"/>
          <w:sz w:val="22"/>
          <w:szCs w:val="22"/>
          <w:lang w:val="en-US" w:eastAsia="ja-JP"/>
        </w:rPr>
        <w:t xml:space="preserve">not </w:t>
      </w:r>
      <w:r w:rsidR="007C0C27">
        <w:rPr>
          <w:rFonts w:eastAsia="ＭＳ 明朝" w:hint="eastAsia"/>
          <w:sz w:val="22"/>
          <w:szCs w:val="22"/>
          <w:lang w:val="en-US" w:eastAsia="ja-JP"/>
        </w:rPr>
        <w:t xml:space="preserve">be </w:t>
      </w:r>
      <w:r w:rsidR="009148B4">
        <w:rPr>
          <w:rFonts w:eastAsia="ＭＳ 明朝" w:hint="eastAsia"/>
          <w:sz w:val="22"/>
          <w:szCs w:val="22"/>
          <w:lang w:val="en-US" w:eastAsia="ja-JP"/>
        </w:rPr>
        <w:t xml:space="preserve">practical as </w:t>
      </w:r>
      <w:r w:rsidR="001275E1">
        <w:rPr>
          <w:rFonts w:eastAsia="ＭＳ 明朝" w:hint="eastAsia"/>
          <w:sz w:val="22"/>
          <w:szCs w:val="22"/>
          <w:lang w:val="en-US" w:eastAsia="ja-JP"/>
        </w:rPr>
        <w:t xml:space="preserve">FR2 </w:t>
      </w:r>
      <w:r w:rsidR="000909DC">
        <w:rPr>
          <w:rFonts w:eastAsia="ＭＳ 明朝" w:hint="eastAsia"/>
          <w:sz w:val="22"/>
          <w:szCs w:val="22"/>
          <w:lang w:val="en-US" w:eastAsia="ja-JP"/>
        </w:rPr>
        <w:t xml:space="preserve">operation </w:t>
      </w:r>
      <w:r w:rsidR="007C0C27">
        <w:rPr>
          <w:rFonts w:eastAsia="ＭＳ 明朝" w:hint="eastAsia"/>
          <w:sz w:val="22"/>
          <w:szCs w:val="22"/>
          <w:lang w:val="en-US" w:eastAsia="ja-JP"/>
        </w:rPr>
        <w:t xml:space="preserve">would </w:t>
      </w:r>
      <w:r w:rsidR="000909DC">
        <w:rPr>
          <w:rFonts w:eastAsia="ＭＳ 明朝" w:hint="eastAsia"/>
          <w:sz w:val="22"/>
          <w:szCs w:val="22"/>
          <w:lang w:val="en-US" w:eastAsia="ja-JP"/>
        </w:rPr>
        <w:t xml:space="preserve">basically </w:t>
      </w:r>
      <w:r w:rsidR="00D42288">
        <w:rPr>
          <w:rFonts w:eastAsia="ＭＳ 明朝" w:hint="eastAsia"/>
          <w:sz w:val="22"/>
          <w:szCs w:val="22"/>
          <w:lang w:val="en-US" w:eastAsia="ja-JP"/>
        </w:rPr>
        <w:t xml:space="preserve">use 120 kHz SCS. </w:t>
      </w:r>
      <w:r w:rsidR="00E30AD9">
        <w:rPr>
          <w:rFonts w:eastAsia="ＭＳ 明朝" w:hint="eastAsia"/>
          <w:sz w:val="22"/>
          <w:szCs w:val="22"/>
          <w:lang w:val="en-US" w:eastAsia="ja-JP"/>
        </w:rPr>
        <w:t xml:space="preserve">So, </w:t>
      </w:r>
      <w:r w:rsidR="00725ADD">
        <w:rPr>
          <w:rFonts w:eastAsia="ＭＳ 明朝" w:hint="eastAsia"/>
          <w:sz w:val="22"/>
          <w:szCs w:val="22"/>
          <w:lang w:val="en-US" w:eastAsia="ja-JP"/>
        </w:rPr>
        <w:t xml:space="preserve">we </w:t>
      </w:r>
      <w:r w:rsidR="00816D63">
        <w:rPr>
          <w:rFonts w:eastAsia="ＭＳ 明朝" w:hint="eastAsia"/>
          <w:sz w:val="22"/>
          <w:szCs w:val="22"/>
          <w:lang w:val="en-US" w:eastAsia="ja-JP"/>
        </w:rPr>
        <w:t xml:space="preserve">think </w:t>
      </w:r>
      <w:r w:rsidR="008C0CE2">
        <w:rPr>
          <w:rFonts w:eastAsia="ＭＳ 明朝" w:hint="eastAsia"/>
          <w:sz w:val="22"/>
          <w:szCs w:val="22"/>
          <w:lang w:val="en-US" w:eastAsia="ja-JP"/>
        </w:rPr>
        <w:t xml:space="preserve">only Case 1 </w:t>
      </w:r>
      <w:r w:rsidR="00477187">
        <w:rPr>
          <w:rFonts w:eastAsia="ＭＳ 明朝" w:hint="eastAsia"/>
          <w:sz w:val="22"/>
          <w:szCs w:val="22"/>
          <w:lang w:val="en-US" w:eastAsia="ja-JP"/>
        </w:rPr>
        <w:t>needs to be</w:t>
      </w:r>
      <w:r w:rsidR="00F246B8">
        <w:rPr>
          <w:rFonts w:eastAsia="ＭＳ 明朝" w:hint="eastAsia"/>
          <w:sz w:val="22"/>
          <w:szCs w:val="22"/>
          <w:lang w:val="en-US" w:eastAsia="ja-JP"/>
        </w:rPr>
        <w:t xml:space="preserve"> </w:t>
      </w:r>
      <w:r w:rsidR="00D2174B">
        <w:rPr>
          <w:rFonts w:eastAsia="ＭＳ 明朝" w:hint="eastAsia"/>
          <w:sz w:val="22"/>
          <w:szCs w:val="22"/>
          <w:lang w:val="en-US" w:eastAsia="ja-JP"/>
        </w:rPr>
        <w:t xml:space="preserve">supported </w:t>
      </w:r>
      <w:r w:rsidR="00E01895">
        <w:rPr>
          <w:rFonts w:eastAsia="ＭＳ 明朝" w:hint="eastAsia"/>
          <w:sz w:val="22"/>
          <w:szCs w:val="22"/>
          <w:lang w:val="en-US" w:eastAsia="ja-JP"/>
        </w:rPr>
        <w:t xml:space="preserve">for the cases of same SCS and different carrier type in the set of co-scheduled cells. </w:t>
      </w:r>
      <w:r w:rsidR="007D1CAD">
        <w:rPr>
          <w:rFonts w:eastAsia="ＭＳ 明朝" w:hint="eastAsia"/>
          <w:sz w:val="22"/>
          <w:szCs w:val="22"/>
          <w:lang w:val="en-US" w:eastAsia="ja-JP"/>
        </w:rPr>
        <w:t xml:space="preserve">In such case, FG 66-1 </w:t>
      </w:r>
      <w:r w:rsidR="009D20C8">
        <w:rPr>
          <w:rFonts w:eastAsia="ＭＳ 明朝" w:hint="eastAsia"/>
          <w:sz w:val="22"/>
          <w:szCs w:val="22"/>
          <w:lang w:val="en-US" w:eastAsia="ja-JP"/>
        </w:rPr>
        <w:t xml:space="preserve">does not need to have </w:t>
      </w:r>
      <w:r w:rsidR="00C7786D">
        <w:rPr>
          <w:rFonts w:eastAsia="ＭＳ 明朝" w:hint="eastAsia"/>
          <w:sz w:val="22"/>
          <w:szCs w:val="22"/>
          <w:lang w:val="en-US" w:eastAsia="ja-JP"/>
        </w:rPr>
        <w:t xml:space="preserve">a </w:t>
      </w:r>
      <w:r w:rsidR="00B61866">
        <w:rPr>
          <w:rFonts w:eastAsia="ＭＳ 明朝" w:hint="eastAsia"/>
          <w:sz w:val="22"/>
          <w:szCs w:val="22"/>
          <w:lang w:val="en-US" w:eastAsia="ja-JP"/>
        </w:rPr>
        <w:t xml:space="preserve">component to </w:t>
      </w:r>
      <w:r w:rsidR="009D20C8">
        <w:rPr>
          <w:rFonts w:eastAsia="ＭＳ 明朝" w:hint="eastAsia"/>
          <w:sz w:val="22"/>
          <w:szCs w:val="22"/>
          <w:lang w:val="en-US" w:eastAsia="ja-JP"/>
        </w:rPr>
        <w:t>report</w:t>
      </w:r>
      <w:r w:rsidR="00B61866">
        <w:rPr>
          <w:rFonts w:eastAsia="ＭＳ 明朝" w:hint="eastAsia"/>
          <w:sz w:val="22"/>
          <w:szCs w:val="22"/>
          <w:lang w:val="en-US" w:eastAsia="ja-JP"/>
        </w:rPr>
        <w:t xml:space="preserve"> </w:t>
      </w:r>
      <w:r w:rsidR="009549D7">
        <w:rPr>
          <w:rFonts w:eastAsia="ＭＳ 明朝" w:hint="eastAsia"/>
          <w:sz w:val="22"/>
          <w:szCs w:val="22"/>
          <w:lang w:val="en-US" w:eastAsia="ja-JP"/>
        </w:rPr>
        <w:t xml:space="preserve">supported </w:t>
      </w:r>
      <w:r w:rsidR="009D7B33">
        <w:rPr>
          <w:rFonts w:eastAsia="ＭＳ 明朝" w:hint="eastAsia"/>
          <w:sz w:val="22"/>
          <w:szCs w:val="22"/>
          <w:lang w:val="en-US" w:eastAsia="ja-JP"/>
        </w:rPr>
        <w:t>combination of carrier types</w:t>
      </w:r>
      <w:r w:rsidR="00521043">
        <w:rPr>
          <w:rFonts w:eastAsia="ＭＳ 明朝" w:hint="eastAsia"/>
          <w:sz w:val="22"/>
          <w:szCs w:val="22"/>
          <w:lang w:val="en-US" w:eastAsia="ja-JP"/>
        </w:rPr>
        <w:t xml:space="preserve"> in the set of co-scheduled cells</w:t>
      </w:r>
      <w:r w:rsidR="005A30AC">
        <w:rPr>
          <w:rFonts w:eastAsia="ＭＳ 明朝" w:hint="eastAsia"/>
          <w:sz w:val="22"/>
          <w:szCs w:val="22"/>
          <w:lang w:val="en-US" w:eastAsia="ja-JP"/>
        </w:rPr>
        <w:t>.</w:t>
      </w:r>
      <w:r w:rsidR="00697E5F">
        <w:rPr>
          <w:rFonts w:eastAsia="ＭＳ 明朝" w:hint="eastAsia"/>
          <w:sz w:val="22"/>
          <w:szCs w:val="22"/>
          <w:lang w:val="en-US" w:eastAsia="ja-JP"/>
        </w:rPr>
        <w:t xml:space="preserve"> </w:t>
      </w:r>
      <w:r w:rsidR="00C60157">
        <w:rPr>
          <w:rFonts w:eastAsia="ＭＳ 明朝" w:hint="eastAsia"/>
          <w:sz w:val="22"/>
          <w:szCs w:val="22"/>
          <w:lang w:val="en-US" w:eastAsia="ja-JP"/>
        </w:rPr>
        <w:t xml:space="preserve">On the other hand, FG 66-1 needs to have </w:t>
      </w:r>
      <w:r w:rsidR="00B61866">
        <w:rPr>
          <w:rFonts w:eastAsia="ＭＳ 明朝" w:hint="eastAsia"/>
          <w:sz w:val="22"/>
          <w:szCs w:val="22"/>
          <w:lang w:val="en-US" w:eastAsia="ja-JP"/>
        </w:rPr>
        <w:t xml:space="preserve">a component to report </w:t>
      </w:r>
      <w:r w:rsidR="00CC1D0F">
        <w:rPr>
          <w:rFonts w:eastAsia="ＭＳ 明朝" w:hint="eastAsia"/>
          <w:sz w:val="22"/>
          <w:szCs w:val="22"/>
          <w:lang w:val="en-US" w:eastAsia="ja-JP"/>
        </w:rPr>
        <w:t xml:space="preserve">supported combination of </w:t>
      </w:r>
      <w:r w:rsidR="008A6DD7">
        <w:rPr>
          <w:rFonts w:eastAsia="ＭＳ 明朝" w:hint="eastAsia"/>
          <w:sz w:val="22"/>
          <w:szCs w:val="22"/>
          <w:lang w:val="en-US" w:eastAsia="ja-JP"/>
        </w:rPr>
        <w:t xml:space="preserve">SCS </w:t>
      </w:r>
      <w:r w:rsidR="00CC1D0F">
        <w:rPr>
          <w:rFonts w:eastAsia="ＭＳ 明朝" w:hint="eastAsia"/>
          <w:sz w:val="22"/>
          <w:szCs w:val="22"/>
          <w:lang w:val="en-US" w:eastAsia="ja-JP"/>
        </w:rPr>
        <w:t xml:space="preserve">between </w:t>
      </w:r>
      <w:r w:rsidR="008A6DD7">
        <w:rPr>
          <w:rFonts w:eastAsia="ＭＳ 明朝" w:hint="eastAsia"/>
          <w:sz w:val="22"/>
          <w:szCs w:val="22"/>
          <w:lang w:val="en-US" w:eastAsia="ja-JP"/>
        </w:rPr>
        <w:t xml:space="preserve">scheduling cell </w:t>
      </w:r>
      <w:r w:rsidR="00CC1D0F">
        <w:rPr>
          <w:rFonts w:eastAsia="ＭＳ 明朝" w:hint="eastAsia"/>
          <w:sz w:val="22"/>
          <w:szCs w:val="22"/>
          <w:lang w:val="en-US" w:eastAsia="ja-JP"/>
        </w:rPr>
        <w:t>and co-scheduled cells</w:t>
      </w:r>
      <w:r w:rsidR="00CB4D75">
        <w:rPr>
          <w:rFonts w:eastAsia="ＭＳ 明朝" w:hint="eastAsia"/>
          <w:sz w:val="22"/>
          <w:szCs w:val="22"/>
          <w:lang w:val="en-US" w:eastAsia="ja-JP"/>
        </w:rPr>
        <w:t xml:space="preserve">, such as </w:t>
      </w:r>
      <w:r w:rsidR="005F1317">
        <w:rPr>
          <w:rFonts w:eastAsia="ＭＳ 明朝" w:hint="eastAsia"/>
          <w:sz w:val="22"/>
          <w:szCs w:val="22"/>
          <w:lang w:val="en-US" w:eastAsia="ja-JP"/>
        </w:rPr>
        <w:t>whether to support each of {</w:t>
      </w:r>
      <w:r w:rsidR="00CB4D75">
        <w:rPr>
          <w:rFonts w:eastAsia="ＭＳ 明朝" w:hint="eastAsia"/>
          <w:sz w:val="22"/>
          <w:szCs w:val="22"/>
          <w:lang w:val="en-US" w:eastAsia="ja-JP"/>
        </w:rPr>
        <w:t>low-to-high, high-to-low, same</w:t>
      </w:r>
      <w:r w:rsidR="005F1317">
        <w:rPr>
          <w:rFonts w:eastAsia="ＭＳ 明朝" w:hint="eastAsia"/>
          <w:sz w:val="22"/>
          <w:szCs w:val="22"/>
          <w:lang w:val="en-US" w:eastAsia="ja-JP"/>
        </w:rPr>
        <w:t>}</w:t>
      </w:r>
      <w:r w:rsidR="00F62176">
        <w:rPr>
          <w:rFonts w:eastAsia="ＭＳ 明朝" w:hint="eastAsia"/>
          <w:sz w:val="22"/>
          <w:szCs w:val="22"/>
          <w:lang w:val="en-US" w:eastAsia="ja-JP"/>
        </w:rPr>
        <w:t>.</w:t>
      </w:r>
      <w:r w:rsidR="00220A81">
        <w:rPr>
          <w:rFonts w:eastAsia="ＭＳ 明朝" w:hint="eastAsia"/>
          <w:sz w:val="22"/>
          <w:szCs w:val="22"/>
          <w:lang w:val="en-US" w:eastAsia="ja-JP"/>
        </w:rPr>
        <w:t xml:space="preserve"> In addition, </w:t>
      </w:r>
      <w:r w:rsidR="004A6809">
        <w:rPr>
          <w:rFonts w:eastAsia="ＭＳ 明朝" w:hint="eastAsia"/>
          <w:sz w:val="22"/>
          <w:szCs w:val="22"/>
          <w:lang w:val="en-US" w:eastAsia="ja-JP"/>
        </w:rPr>
        <w:t xml:space="preserve">another component to report </w:t>
      </w:r>
      <w:r w:rsidR="00D47981">
        <w:rPr>
          <w:rFonts w:eastAsia="ＭＳ 明朝" w:hint="eastAsia"/>
          <w:sz w:val="22"/>
          <w:szCs w:val="22"/>
          <w:lang w:val="en-US" w:eastAsia="ja-JP"/>
        </w:rPr>
        <w:t>supported carrier type of scheduling cell</w:t>
      </w:r>
      <w:r w:rsidR="0082092C">
        <w:rPr>
          <w:rFonts w:eastAsia="ＭＳ 明朝" w:hint="eastAsia"/>
          <w:sz w:val="22"/>
          <w:szCs w:val="22"/>
          <w:lang w:val="en-US" w:eastAsia="ja-JP"/>
        </w:rPr>
        <w:t xml:space="preserve"> </w:t>
      </w:r>
      <w:r w:rsidR="00A67377">
        <w:rPr>
          <w:rFonts w:eastAsia="ＭＳ 明朝" w:hint="eastAsia"/>
          <w:sz w:val="22"/>
          <w:szCs w:val="22"/>
          <w:lang w:val="en-US" w:eastAsia="ja-JP"/>
        </w:rPr>
        <w:t>would be necessary</w:t>
      </w:r>
      <w:r w:rsidR="00364E52">
        <w:rPr>
          <w:rFonts w:eastAsia="ＭＳ 明朝" w:hint="eastAsia"/>
          <w:sz w:val="22"/>
          <w:szCs w:val="22"/>
          <w:lang w:val="en-US" w:eastAsia="ja-JP"/>
        </w:rPr>
        <w:t>.</w:t>
      </w:r>
    </w:p>
    <w:p w14:paraId="090599D6" w14:textId="096D4E78" w:rsidR="00312365" w:rsidRDefault="00CB15F0" w:rsidP="009F65A1">
      <w:pPr>
        <w:rPr>
          <w:rFonts w:eastAsia="ＭＳ 明朝"/>
          <w:sz w:val="22"/>
          <w:szCs w:val="22"/>
          <w:lang w:val="en-US" w:eastAsia="ja-JP"/>
        </w:rPr>
      </w:pPr>
      <w:r>
        <w:rPr>
          <w:rFonts w:eastAsia="ＭＳ 明朝" w:hint="eastAsia"/>
          <w:sz w:val="22"/>
          <w:szCs w:val="22"/>
          <w:lang w:val="en-US" w:eastAsia="ja-JP"/>
        </w:rPr>
        <w:t>The second</w:t>
      </w:r>
      <w:r w:rsidR="00407937">
        <w:rPr>
          <w:rFonts w:eastAsia="ＭＳ 明朝" w:hint="eastAsia"/>
          <w:sz w:val="22"/>
          <w:szCs w:val="22"/>
          <w:lang w:val="en-US" w:eastAsia="ja-JP"/>
        </w:rPr>
        <w:t xml:space="preserve"> FG </w:t>
      </w:r>
      <w:r>
        <w:rPr>
          <w:rFonts w:eastAsia="ＭＳ 明朝" w:hint="eastAsia"/>
          <w:sz w:val="22"/>
          <w:szCs w:val="22"/>
          <w:lang w:val="en-US" w:eastAsia="ja-JP"/>
        </w:rPr>
        <w:t xml:space="preserve">(66-1a) is </w:t>
      </w:r>
      <w:r w:rsidR="00407937">
        <w:rPr>
          <w:rFonts w:eastAsia="ＭＳ 明朝" w:hint="eastAsia"/>
          <w:sz w:val="22"/>
          <w:szCs w:val="22"/>
          <w:lang w:val="en-US" w:eastAsia="ja-JP"/>
        </w:rPr>
        <w:t xml:space="preserve">for </w:t>
      </w:r>
      <w:r>
        <w:rPr>
          <w:rFonts w:eastAsia="ＭＳ 明朝" w:hint="eastAsia"/>
          <w:sz w:val="22"/>
          <w:szCs w:val="22"/>
          <w:lang w:val="en-US" w:eastAsia="ja-JP"/>
        </w:rPr>
        <w:t xml:space="preserve">cases of </w:t>
      </w:r>
      <w:r w:rsidR="00407937">
        <w:rPr>
          <w:rFonts w:eastAsia="ＭＳ 明朝" w:hint="eastAsia"/>
          <w:sz w:val="22"/>
          <w:szCs w:val="22"/>
          <w:lang w:val="en-US" w:eastAsia="ja-JP"/>
        </w:rPr>
        <w:t xml:space="preserve">different SCS and same carrier type </w:t>
      </w:r>
      <w:r w:rsidR="0008268A">
        <w:rPr>
          <w:rFonts w:eastAsia="ＭＳ 明朝" w:hint="eastAsia"/>
          <w:sz w:val="22"/>
          <w:szCs w:val="22"/>
          <w:lang w:val="en-US" w:eastAsia="ja-JP"/>
        </w:rPr>
        <w:t xml:space="preserve">in </w:t>
      </w:r>
      <w:r>
        <w:rPr>
          <w:rFonts w:eastAsia="ＭＳ 明朝" w:hint="eastAsia"/>
          <w:sz w:val="22"/>
          <w:szCs w:val="22"/>
          <w:lang w:val="en-US" w:eastAsia="ja-JP"/>
        </w:rPr>
        <w:t xml:space="preserve">the set of </w:t>
      </w:r>
      <w:r w:rsidR="0008268A">
        <w:rPr>
          <w:rFonts w:eastAsia="ＭＳ 明朝" w:hint="eastAsia"/>
          <w:sz w:val="22"/>
          <w:szCs w:val="22"/>
          <w:lang w:val="en-US" w:eastAsia="ja-JP"/>
        </w:rPr>
        <w:t>co-scheduled cells.</w:t>
      </w:r>
      <w:r w:rsidR="008B6D67">
        <w:rPr>
          <w:rFonts w:eastAsia="ＭＳ 明朝" w:hint="eastAsia"/>
          <w:sz w:val="22"/>
          <w:szCs w:val="22"/>
          <w:lang w:val="en-US" w:eastAsia="ja-JP"/>
        </w:rPr>
        <w:t xml:space="preserve"> </w:t>
      </w:r>
      <w:r w:rsidR="00B470E7">
        <w:rPr>
          <w:rFonts w:eastAsia="ＭＳ 明朝" w:hint="eastAsia"/>
          <w:sz w:val="22"/>
          <w:szCs w:val="22"/>
          <w:lang w:val="en-US" w:eastAsia="ja-JP"/>
        </w:rPr>
        <w:t>This FG can be used to report the support of Case 4/5/6</w:t>
      </w:r>
      <w:r w:rsidR="006718C0">
        <w:rPr>
          <w:rFonts w:eastAsia="ＭＳ 明朝" w:hint="eastAsia"/>
          <w:sz w:val="22"/>
          <w:szCs w:val="22"/>
          <w:lang w:val="en-US" w:eastAsia="ja-JP"/>
        </w:rPr>
        <w:t>.</w:t>
      </w:r>
      <w:r w:rsidR="00B470E7">
        <w:rPr>
          <w:rFonts w:eastAsia="ＭＳ 明朝" w:hint="eastAsia"/>
          <w:sz w:val="22"/>
          <w:szCs w:val="22"/>
          <w:lang w:val="en-US" w:eastAsia="ja-JP"/>
        </w:rPr>
        <w:t xml:space="preserve"> </w:t>
      </w:r>
      <w:r w:rsidR="00340775">
        <w:rPr>
          <w:rFonts w:eastAsia="ＭＳ 明朝" w:hint="eastAsia"/>
          <w:sz w:val="22"/>
          <w:szCs w:val="22"/>
          <w:lang w:val="en-US" w:eastAsia="ja-JP"/>
        </w:rPr>
        <w:t xml:space="preserve">Therefore, FG 66-1a needs to have a component to report </w:t>
      </w:r>
      <w:r w:rsidR="00580C3C">
        <w:rPr>
          <w:rFonts w:eastAsia="ＭＳ 明朝" w:hint="eastAsia"/>
          <w:sz w:val="22"/>
          <w:szCs w:val="22"/>
          <w:lang w:val="en-US" w:eastAsia="ja-JP"/>
        </w:rPr>
        <w:t xml:space="preserve">supported carrier type of </w:t>
      </w:r>
      <w:r w:rsidR="00336FDE">
        <w:rPr>
          <w:rFonts w:eastAsia="ＭＳ 明朝" w:hint="eastAsia"/>
          <w:sz w:val="22"/>
          <w:szCs w:val="22"/>
          <w:lang w:val="en-US" w:eastAsia="ja-JP"/>
        </w:rPr>
        <w:t>co-scheduled cells</w:t>
      </w:r>
      <w:r w:rsidR="008A57CE">
        <w:rPr>
          <w:rFonts w:eastAsia="ＭＳ 明朝" w:hint="eastAsia"/>
          <w:sz w:val="22"/>
          <w:szCs w:val="22"/>
          <w:lang w:val="en-US" w:eastAsia="ja-JP"/>
        </w:rPr>
        <w:t xml:space="preserve">. </w:t>
      </w:r>
      <w:r w:rsidR="002F6599">
        <w:rPr>
          <w:rFonts w:eastAsia="ＭＳ 明朝" w:hint="eastAsia"/>
          <w:sz w:val="22"/>
          <w:szCs w:val="22"/>
          <w:lang w:val="en-US" w:eastAsia="ja-JP"/>
        </w:rPr>
        <w:t xml:space="preserve">Since </w:t>
      </w:r>
      <w:r w:rsidR="00FA3F93">
        <w:rPr>
          <w:rFonts w:eastAsia="ＭＳ 明朝" w:hint="eastAsia"/>
          <w:sz w:val="22"/>
          <w:szCs w:val="22"/>
          <w:lang w:val="en-US" w:eastAsia="ja-JP"/>
        </w:rPr>
        <w:t xml:space="preserve">co-scheduled cells in Case 4/5/6 have same carrier type, </w:t>
      </w:r>
      <w:r w:rsidR="0059642F">
        <w:rPr>
          <w:rFonts w:eastAsia="ＭＳ 明朝" w:hint="eastAsia"/>
          <w:sz w:val="22"/>
          <w:szCs w:val="22"/>
          <w:lang w:val="en-US" w:eastAsia="ja-JP"/>
        </w:rPr>
        <w:t xml:space="preserve">the component </w:t>
      </w:r>
      <w:r w:rsidR="00025271">
        <w:rPr>
          <w:rFonts w:eastAsia="ＭＳ 明朝" w:hint="eastAsia"/>
          <w:sz w:val="22"/>
          <w:szCs w:val="22"/>
          <w:lang w:val="en-US" w:eastAsia="ja-JP"/>
        </w:rPr>
        <w:t>can report the combination of carrier type between scheduling cell and co-scheduled cells as in FG 49-1b/2b.</w:t>
      </w:r>
      <w:r w:rsidR="00FA3F93">
        <w:rPr>
          <w:rFonts w:eastAsia="ＭＳ 明朝" w:hint="eastAsia"/>
          <w:sz w:val="22"/>
          <w:szCs w:val="22"/>
          <w:lang w:val="en-US" w:eastAsia="ja-JP"/>
        </w:rPr>
        <w:t xml:space="preserve"> </w:t>
      </w:r>
      <w:r w:rsidR="00492816">
        <w:rPr>
          <w:rFonts w:eastAsia="ＭＳ 明朝" w:hint="eastAsia"/>
          <w:sz w:val="22"/>
          <w:szCs w:val="22"/>
          <w:lang w:val="en-US" w:eastAsia="ja-JP"/>
        </w:rPr>
        <w:t xml:space="preserve">Regarding the supported </w:t>
      </w:r>
      <w:r w:rsidR="004A157B">
        <w:rPr>
          <w:rFonts w:eastAsia="ＭＳ 明朝" w:hint="eastAsia"/>
          <w:sz w:val="22"/>
          <w:szCs w:val="22"/>
          <w:lang w:val="en-US" w:eastAsia="ja-JP"/>
        </w:rPr>
        <w:t>SCS, s</w:t>
      </w:r>
      <w:r w:rsidR="00360570">
        <w:rPr>
          <w:rFonts w:eastAsia="ＭＳ 明朝" w:hint="eastAsia"/>
          <w:sz w:val="22"/>
          <w:szCs w:val="22"/>
          <w:lang w:val="en-US" w:eastAsia="ja-JP"/>
        </w:rPr>
        <w:t xml:space="preserve">ince there are </w:t>
      </w:r>
      <w:r w:rsidR="00655FFA">
        <w:rPr>
          <w:rFonts w:eastAsia="ＭＳ 明朝" w:hint="eastAsia"/>
          <w:sz w:val="22"/>
          <w:szCs w:val="22"/>
          <w:lang w:val="en-US" w:eastAsia="ja-JP"/>
        </w:rPr>
        <w:t xml:space="preserve">no more than </w:t>
      </w:r>
      <w:r w:rsidR="00360570">
        <w:rPr>
          <w:rFonts w:eastAsia="ＭＳ 明朝" w:hint="eastAsia"/>
          <w:sz w:val="22"/>
          <w:szCs w:val="22"/>
          <w:lang w:val="en-US" w:eastAsia="ja-JP"/>
        </w:rPr>
        <w:t xml:space="preserve">two SCSs in </w:t>
      </w:r>
      <w:r w:rsidR="004A157B">
        <w:rPr>
          <w:rFonts w:eastAsia="ＭＳ 明朝"/>
          <w:sz w:val="22"/>
          <w:szCs w:val="22"/>
          <w:lang w:val="en-US" w:eastAsia="ja-JP"/>
        </w:rPr>
        <w:t>the</w:t>
      </w:r>
      <w:r w:rsidR="004A157B">
        <w:rPr>
          <w:rFonts w:eastAsia="ＭＳ 明朝" w:hint="eastAsia"/>
          <w:sz w:val="22"/>
          <w:szCs w:val="22"/>
          <w:lang w:val="en-US" w:eastAsia="ja-JP"/>
        </w:rPr>
        <w:t xml:space="preserve"> set of </w:t>
      </w:r>
      <w:r w:rsidR="00360570">
        <w:rPr>
          <w:rFonts w:eastAsia="ＭＳ 明朝" w:hint="eastAsia"/>
          <w:sz w:val="22"/>
          <w:szCs w:val="22"/>
          <w:lang w:val="en-US" w:eastAsia="ja-JP"/>
        </w:rPr>
        <w:t xml:space="preserve">co-scheduled cells, </w:t>
      </w:r>
      <w:r w:rsidR="00912B3F">
        <w:rPr>
          <w:rFonts w:eastAsia="ＭＳ 明朝" w:hint="eastAsia"/>
          <w:sz w:val="22"/>
          <w:szCs w:val="22"/>
          <w:lang w:val="en-US" w:eastAsia="ja-JP"/>
        </w:rPr>
        <w:t>whether or not to support each of</w:t>
      </w:r>
      <w:r w:rsidR="00360570">
        <w:rPr>
          <w:rFonts w:eastAsia="ＭＳ 明朝" w:hint="eastAsia"/>
          <w:sz w:val="22"/>
          <w:szCs w:val="22"/>
          <w:lang w:val="en-US" w:eastAsia="ja-JP"/>
        </w:rPr>
        <w:t xml:space="preserve"> </w:t>
      </w:r>
      <w:r w:rsidR="00354B4C">
        <w:rPr>
          <w:rFonts w:eastAsia="ＭＳ 明朝" w:hint="eastAsia"/>
          <w:sz w:val="22"/>
          <w:szCs w:val="22"/>
          <w:lang w:val="en-US" w:eastAsia="ja-JP"/>
        </w:rPr>
        <w:t>the combination of SCS of scheduling cell and SCS of co-scheduled cells</w:t>
      </w:r>
      <w:r w:rsidR="00DF6D6C">
        <w:rPr>
          <w:rFonts w:eastAsia="ＭＳ 明朝" w:hint="eastAsia"/>
          <w:sz w:val="22"/>
          <w:szCs w:val="22"/>
          <w:lang w:val="en-US" w:eastAsia="ja-JP"/>
        </w:rPr>
        <w:t xml:space="preserve"> </w:t>
      </w:r>
      <w:r w:rsidR="00DF6D6C" w:rsidRPr="000B3812">
        <w:rPr>
          <w:rFonts w:eastAsiaTheme="minorEastAsia"/>
          <w:sz w:val="22"/>
          <w:szCs w:val="22"/>
          <w:lang w:val="en-US" w:eastAsia="ja-JP"/>
        </w:rPr>
        <w:t>{low-to-high, low-to-same-and-high, high-to-same-and-low, high-to-low}</w:t>
      </w:r>
      <w:r w:rsidR="00B14109">
        <w:rPr>
          <w:rFonts w:eastAsia="ＭＳ 明朝" w:hint="eastAsia"/>
          <w:sz w:val="22"/>
          <w:szCs w:val="22"/>
          <w:lang w:val="en-US" w:eastAsia="ja-JP"/>
        </w:rPr>
        <w:t xml:space="preserve"> </w:t>
      </w:r>
      <w:r w:rsidR="009A0672">
        <w:rPr>
          <w:rFonts w:eastAsia="ＭＳ 明朝" w:hint="eastAsia"/>
          <w:sz w:val="22"/>
          <w:szCs w:val="22"/>
          <w:lang w:val="en-US" w:eastAsia="ja-JP"/>
        </w:rPr>
        <w:t>is reported</w:t>
      </w:r>
      <w:r w:rsidR="00DE1837">
        <w:rPr>
          <w:rFonts w:eastAsia="ＭＳ 明朝" w:hint="eastAsia"/>
          <w:sz w:val="22"/>
          <w:szCs w:val="22"/>
          <w:lang w:val="en-US" w:eastAsia="ja-JP"/>
        </w:rPr>
        <w:t xml:space="preserve"> in a component of FG 66-1a</w:t>
      </w:r>
      <w:r w:rsidR="00B14109">
        <w:rPr>
          <w:rFonts w:eastAsia="ＭＳ 明朝" w:hint="eastAsia"/>
          <w:sz w:val="22"/>
          <w:szCs w:val="22"/>
          <w:lang w:val="en-US" w:eastAsia="ja-JP"/>
        </w:rPr>
        <w:t>.</w:t>
      </w:r>
    </w:p>
    <w:p w14:paraId="18E6A266" w14:textId="4EE7AC40" w:rsidR="00EB014D" w:rsidRDefault="00B14109" w:rsidP="009F65A1">
      <w:pPr>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 xml:space="preserve">he </w:t>
      </w:r>
      <w:r w:rsidR="00076B10">
        <w:rPr>
          <w:rFonts w:eastAsiaTheme="minorEastAsia" w:hint="eastAsia"/>
          <w:sz w:val="22"/>
          <w:szCs w:val="22"/>
          <w:lang w:eastAsia="ja-JP"/>
        </w:rPr>
        <w:t>third</w:t>
      </w:r>
      <w:r>
        <w:rPr>
          <w:rFonts w:eastAsiaTheme="minorEastAsia" w:hint="eastAsia"/>
          <w:sz w:val="22"/>
          <w:szCs w:val="22"/>
          <w:lang w:eastAsia="ja-JP"/>
        </w:rPr>
        <w:t xml:space="preserve"> FG </w:t>
      </w:r>
      <w:r w:rsidR="003C5B12">
        <w:rPr>
          <w:rFonts w:eastAsiaTheme="minorEastAsia" w:hint="eastAsia"/>
          <w:sz w:val="22"/>
          <w:szCs w:val="22"/>
          <w:lang w:eastAsia="ja-JP"/>
        </w:rPr>
        <w:t xml:space="preserve">(66-1b) is </w:t>
      </w:r>
      <w:r>
        <w:rPr>
          <w:rFonts w:eastAsiaTheme="minorEastAsia" w:hint="eastAsia"/>
          <w:sz w:val="22"/>
          <w:szCs w:val="22"/>
          <w:lang w:eastAsia="ja-JP"/>
        </w:rPr>
        <w:t xml:space="preserve">for </w:t>
      </w:r>
      <w:r w:rsidR="00A42FD7">
        <w:rPr>
          <w:rFonts w:eastAsiaTheme="minorEastAsia" w:hint="eastAsia"/>
          <w:sz w:val="22"/>
          <w:szCs w:val="22"/>
          <w:lang w:eastAsia="ja-JP"/>
        </w:rPr>
        <w:t xml:space="preserve">cases of </w:t>
      </w:r>
      <w:r>
        <w:rPr>
          <w:rFonts w:eastAsia="ＭＳ 明朝" w:hint="eastAsia"/>
          <w:sz w:val="22"/>
          <w:szCs w:val="22"/>
          <w:lang w:val="en-US" w:eastAsia="ja-JP"/>
        </w:rPr>
        <w:t xml:space="preserve">different SCS and different carrier type in </w:t>
      </w:r>
      <w:r w:rsidR="00A42FD7">
        <w:rPr>
          <w:rFonts w:eastAsia="ＭＳ 明朝" w:hint="eastAsia"/>
          <w:sz w:val="22"/>
          <w:szCs w:val="22"/>
          <w:lang w:val="en-US" w:eastAsia="ja-JP"/>
        </w:rPr>
        <w:t xml:space="preserve">the set of </w:t>
      </w:r>
      <w:r>
        <w:rPr>
          <w:rFonts w:eastAsia="ＭＳ 明朝" w:hint="eastAsia"/>
          <w:sz w:val="22"/>
          <w:szCs w:val="22"/>
          <w:lang w:val="en-US" w:eastAsia="ja-JP"/>
        </w:rPr>
        <w:t>co-scheduled cells.</w:t>
      </w:r>
      <w:r w:rsidR="00F82017">
        <w:rPr>
          <w:rFonts w:eastAsia="ＭＳ 明朝" w:hint="eastAsia"/>
          <w:sz w:val="22"/>
          <w:szCs w:val="22"/>
          <w:lang w:val="en-US" w:eastAsia="ja-JP"/>
        </w:rPr>
        <w:t xml:space="preserve"> </w:t>
      </w:r>
      <w:r w:rsidR="00B96393">
        <w:rPr>
          <w:rFonts w:eastAsia="ＭＳ 明朝" w:hint="eastAsia"/>
          <w:sz w:val="22"/>
          <w:szCs w:val="22"/>
          <w:lang w:val="en-US" w:eastAsia="ja-JP"/>
        </w:rPr>
        <w:t xml:space="preserve">This FG can be used to report the support of Case 1/2/3 with different SCS </w:t>
      </w:r>
      <w:r w:rsidR="0099069C">
        <w:rPr>
          <w:rFonts w:eastAsia="ＭＳ 明朝" w:hint="eastAsia"/>
          <w:sz w:val="22"/>
          <w:szCs w:val="22"/>
          <w:lang w:val="en-US" w:eastAsia="ja-JP"/>
        </w:rPr>
        <w:t xml:space="preserve">in the set of co-scheduled cells. </w:t>
      </w:r>
      <w:r w:rsidR="00E405BA">
        <w:rPr>
          <w:rFonts w:eastAsia="ＭＳ 明朝" w:hint="eastAsia"/>
          <w:sz w:val="22"/>
          <w:szCs w:val="22"/>
          <w:lang w:val="en-US" w:eastAsia="ja-JP"/>
        </w:rPr>
        <w:t xml:space="preserve">In this FG, </w:t>
      </w:r>
      <w:r w:rsidR="00AB46D5">
        <w:rPr>
          <w:rFonts w:eastAsia="ＭＳ 明朝" w:hint="eastAsia"/>
          <w:sz w:val="22"/>
          <w:szCs w:val="22"/>
          <w:lang w:val="en-US" w:eastAsia="ja-JP"/>
        </w:rPr>
        <w:t xml:space="preserve">a component to report </w:t>
      </w:r>
      <w:r w:rsidR="006D3B19">
        <w:rPr>
          <w:rFonts w:eastAsia="ＭＳ 明朝" w:hint="eastAsia"/>
          <w:sz w:val="22"/>
          <w:szCs w:val="22"/>
          <w:lang w:val="en-US" w:eastAsia="ja-JP"/>
        </w:rPr>
        <w:t xml:space="preserve">the combination of carrier type between scheduling cell and co-scheduled cells </w:t>
      </w:r>
      <w:r w:rsidR="00794626">
        <w:rPr>
          <w:rFonts w:eastAsia="ＭＳ 明朝" w:hint="eastAsia"/>
          <w:sz w:val="22"/>
          <w:szCs w:val="22"/>
          <w:lang w:val="en-US" w:eastAsia="ja-JP"/>
        </w:rPr>
        <w:t xml:space="preserve">needs to be more complex than FG 66-1a, </w:t>
      </w:r>
      <w:r w:rsidR="00B67A0B">
        <w:rPr>
          <w:rFonts w:eastAsia="ＭＳ 明朝" w:hint="eastAsia"/>
          <w:sz w:val="22"/>
          <w:szCs w:val="22"/>
          <w:lang w:val="en-US" w:eastAsia="ja-JP"/>
        </w:rPr>
        <w:t xml:space="preserve">as </w:t>
      </w:r>
      <w:r w:rsidR="00A02D19">
        <w:rPr>
          <w:rFonts w:eastAsia="ＭＳ 明朝" w:hint="eastAsia"/>
          <w:sz w:val="22"/>
          <w:szCs w:val="22"/>
          <w:lang w:val="en-US" w:eastAsia="ja-JP"/>
        </w:rPr>
        <w:t xml:space="preserve">co-scheduled cells have different carrier types. </w:t>
      </w:r>
      <w:r w:rsidR="003C42FD">
        <w:rPr>
          <w:rFonts w:eastAsia="ＭＳ 明朝" w:hint="eastAsia"/>
          <w:sz w:val="22"/>
          <w:szCs w:val="22"/>
          <w:lang w:val="en-US" w:eastAsia="ja-JP"/>
        </w:rPr>
        <w:t xml:space="preserve">Therefore, </w:t>
      </w:r>
      <w:proofErr w:type="gramStart"/>
      <w:r w:rsidR="003B4033">
        <w:rPr>
          <w:rFonts w:eastAsia="ＭＳ 明朝" w:hint="eastAsia"/>
          <w:sz w:val="22"/>
          <w:szCs w:val="22"/>
          <w:lang w:val="en-US" w:eastAsia="ja-JP"/>
        </w:rPr>
        <w:t>whether or not</w:t>
      </w:r>
      <w:proofErr w:type="gramEnd"/>
      <w:r w:rsidR="003B4033">
        <w:rPr>
          <w:rFonts w:eastAsia="ＭＳ 明朝" w:hint="eastAsia"/>
          <w:sz w:val="22"/>
          <w:szCs w:val="22"/>
          <w:lang w:val="en-US" w:eastAsia="ja-JP"/>
        </w:rPr>
        <w:t xml:space="preserve"> to support each of applicable combination </w:t>
      </w:r>
      <w:r w:rsidR="00966A1A">
        <w:rPr>
          <w:rFonts w:eastAsia="ＭＳ 明朝" w:hint="eastAsia"/>
          <w:sz w:val="22"/>
          <w:szCs w:val="22"/>
          <w:lang w:val="en-US" w:eastAsia="ja-JP"/>
        </w:rPr>
        <w:t xml:space="preserve">among carrier type of </w:t>
      </w:r>
      <w:r w:rsidR="0032670A">
        <w:rPr>
          <w:rFonts w:eastAsia="ＭＳ 明朝" w:hint="eastAsia"/>
          <w:sz w:val="22"/>
          <w:szCs w:val="22"/>
          <w:lang w:val="en-US" w:eastAsia="ja-JP"/>
        </w:rPr>
        <w:t xml:space="preserve">scheduling cell, first carrier type </w:t>
      </w:r>
      <w:r w:rsidR="00CF4571">
        <w:rPr>
          <w:rFonts w:eastAsia="ＭＳ 明朝" w:hint="eastAsia"/>
          <w:sz w:val="22"/>
          <w:szCs w:val="22"/>
          <w:lang w:val="en-US" w:eastAsia="ja-JP"/>
        </w:rPr>
        <w:t xml:space="preserve">of </w:t>
      </w:r>
      <w:r w:rsidR="00A30C96">
        <w:rPr>
          <w:rFonts w:eastAsia="ＭＳ 明朝" w:hint="eastAsia"/>
          <w:sz w:val="22"/>
          <w:szCs w:val="22"/>
          <w:lang w:val="en-US" w:eastAsia="ja-JP"/>
        </w:rPr>
        <w:t>co-scheduled cell</w:t>
      </w:r>
      <w:r w:rsidR="00A43FEA">
        <w:rPr>
          <w:rFonts w:eastAsia="ＭＳ 明朝" w:hint="eastAsia"/>
          <w:sz w:val="22"/>
          <w:szCs w:val="22"/>
          <w:lang w:val="en-US" w:eastAsia="ja-JP"/>
        </w:rPr>
        <w:t xml:space="preserve">s and second carrier type of co-scheduled cells </w:t>
      </w:r>
      <w:r w:rsidR="00714038">
        <w:rPr>
          <w:rFonts w:eastAsia="ＭＳ 明朝" w:hint="eastAsia"/>
          <w:sz w:val="22"/>
          <w:szCs w:val="22"/>
          <w:lang w:val="en-US" w:eastAsia="ja-JP"/>
        </w:rPr>
        <w:t xml:space="preserve">needs to be reported. </w:t>
      </w:r>
      <w:r w:rsidR="00003E53">
        <w:rPr>
          <w:rFonts w:eastAsia="ＭＳ 明朝" w:hint="eastAsia"/>
          <w:sz w:val="22"/>
          <w:szCs w:val="22"/>
          <w:lang w:val="en-US" w:eastAsia="ja-JP"/>
        </w:rPr>
        <w:t>Regarding the supported SCS, the component can be same as in FG 66-1a.</w:t>
      </w:r>
    </w:p>
    <w:p w14:paraId="262533DF" w14:textId="77777777" w:rsidR="00AA4C86" w:rsidRDefault="00AA4C86" w:rsidP="009F65A1">
      <w:pPr>
        <w:rPr>
          <w:rFonts w:eastAsiaTheme="minorEastAsia"/>
          <w:sz w:val="22"/>
          <w:szCs w:val="22"/>
          <w:lang w:eastAsia="ja-JP"/>
        </w:rPr>
      </w:pPr>
    </w:p>
    <w:p w14:paraId="49DD99AE" w14:textId="585174B3" w:rsidR="00EB014D" w:rsidRDefault="006474C5" w:rsidP="006474C5">
      <w:pPr>
        <w:spacing w:after="120"/>
        <w:jc w:val="both"/>
        <w:rPr>
          <w:rFonts w:eastAsiaTheme="minorEastAsia"/>
          <w:sz w:val="22"/>
          <w:szCs w:val="22"/>
          <w:lang w:eastAsia="ja-JP"/>
        </w:rPr>
      </w:pPr>
      <w:r>
        <w:rPr>
          <w:rFonts w:eastAsiaTheme="minorEastAsia" w:hint="eastAsia"/>
          <w:sz w:val="22"/>
          <w:szCs w:val="22"/>
          <w:lang w:eastAsia="ja-JP"/>
        </w:rPr>
        <w:t xml:space="preserve">Based on </w:t>
      </w:r>
      <w:r w:rsidR="00B00573">
        <w:rPr>
          <w:rFonts w:eastAsiaTheme="minorEastAsia" w:hint="eastAsia"/>
          <w:sz w:val="22"/>
          <w:szCs w:val="22"/>
          <w:lang w:eastAsia="ja-JP"/>
        </w:rPr>
        <w:t>above</w:t>
      </w:r>
      <w:r>
        <w:rPr>
          <w:rFonts w:eastAsiaTheme="minorEastAsia" w:hint="eastAsia"/>
          <w:sz w:val="22"/>
          <w:szCs w:val="22"/>
          <w:lang w:eastAsia="ja-JP"/>
        </w:rPr>
        <w:t xml:space="preserve"> discussion, </w:t>
      </w:r>
      <w:r w:rsidR="00B00573">
        <w:rPr>
          <w:rFonts w:eastAsiaTheme="minorEastAsia" w:hint="eastAsia"/>
          <w:sz w:val="22"/>
          <w:szCs w:val="22"/>
          <w:lang w:eastAsia="ja-JP"/>
        </w:rPr>
        <w:t>following FGs and corresponding components are proposed</w:t>
      </w:r>
      <w:r>
        <w:rPr>
          <w:rFonts w:eastAsiaTheme="minorEastAsia" w:hint="eastAsia"/>
          <w:sz w:val="22"/>
          <w:szCs w:val="22"/>
          <w:lang w:eastAsia="ja-JP"/>
        </w:rPr>
        <w:t>.</w:t>
      </w:r>
    </w:p>
    <w:p w14:paraId="136E0850" w14:textId="319D762B" w:rsidR="00B00573" w:rsidRPr="00B00573" w:rsidRDefault="00B00573" w:rsidP="006474C5">
      <w:pPr>
        <w:spacing w:after="120"/>
        <w:jc w:val="both"/>
        <w:rPr>
          <w:rFonts w:eastAsiaTheme="minorEastAsia"/>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FC52BC">
        <w:rPr>
          <w:rFonts w:eastAsiaTheme="minorEastAsia" w:hint="eastAsia"/>
          <w:b/>
          <w:bCs/>
          <w:sz w:val="22"/>
          <w:szCs w:val="22"/>
          <w:lang w:val="en-US" w:eastAsia="ja-JP"/>
        </w:rPr>
        <w:t>1</w:t>
      </w:r>
      <w:r w:rsidRPr="1B590E3A">
        <w:rPr>
          <w:rFonts w:eastAsia="Times New Roman"/>
          <w:b/>
          <w:bCs/>
          <w:sz w:val="22"/>
          <w:szCs w:val="22"/>
          <w:lang w:val="en-US"/>
        </w:rPr>
        <w:t>:</w:t>
      </w:r>
      <w:r>
        <w:rPr>
          <w:rFonts w:eastAsiaTheme="minorEastAsia" w:hint="eastAsia"/>
          <w:b/>
          <w:bCs/>
          <w:sz w:val="22"/>
          <w:szCs w:val="22"/>
          <w:lang w:val="en-US" w:eastAsia="ja-JP"/>
        </w:rPr>
        <w:t xml:space="preserve"> Following FGs </w:t>
      </w:r>
      <w:r w:rsidR="00C11FC2">
        <w:rPr>
          <w:rFonts w:eastAsiaTheme="minorEastAsia" w:hint="eastAsia"/>
          <w:b/>
          <w:bCs/>
          <w:sz w:val="22"/>
          <w:szCs w:val="22"/>
          <w:lang w:val="en-US" w:eastAsia="ja-JP"/>
        </w:rPr>
        <w:t xml:space="preserve">and corresponding components are considered for </w:t>
      </w:r>
      <w:r w:rsidR="003D5382">
        <w:rPr>
          <w:rFonts w:eastAsiaTheme="minorEastAsia" w:hint="eastAsia"/>
          <w:b/>
          <w:bCs/>
          <w:sz w:val="22"/>
          <w:szCs w:val="22"/>
          <w:lang w:val="en-US" w:eastAsia="ja-JP"/>
        </w:rPr>
        <w:t xml:space="preserve">multi-cell scheduling </w:t>
      </w:r>
      <w:r w:rsidR="00AE3488">
        <w:rPr>
          <w:rFonts w:eastAsiaTheme="minorEastAsia" w:hint="eastAsia"/>
          <w:b/>
          <w:bCs/>
          <w:sz w:val="22"/>
          <w:szCs w:val="22"/>
          <w:lang w:val="en-US" w:eastAsia="ja-JP"/>
        </w:rPr>
        <w:t xml:space="preserve">with </w:t>
      </w:r>
      <w:r w:rsidR="00C11FC2" w:rsidRPr="00C11FC2">
        <w:rPr>
          <w:rFonts w:eastAsiaTheme="minorEastAsia"/>
          <w:b/>
          <w:bCs/>
          <w:sz w:val="22"/>
          <w:szCs w:val="22"/>
          <w:lang w:val="en-US" w:eastAsia="ja-JP"/>
        </w:rPr>
        <w:t>different SCS</w:t>
      </w:r>
      <w:r w:rsidR="00CE2F3E">
        <w:rPr>
          <w:rFonts w:eastAsiaTheme="minorEastAsia" w:hint="eastAsia"/>
          <w:b/>
          <w:bCs/>
          <w:sz w:val="22"/>
          <w:szCs w:val="22"/>
          <w:lang w:val="en-US" w:eastAsia="ja-JP"/>
        </w:rPr>
        <w:t xml:space="preserve"> and</w:t>
      </w:r>
      <w:r w:rsidR="00C11FC2" w:rsidRPr="00C11FC2">
        <w:rPr>
          <w:rFonts w:eastAsiaTheme="minorEastAsia"/>
          <w:b/>
          <w:bCs/>
          <w:sz w:val="22"/>
          <w:szCs w:val="22"/>
          <w:lang w:val="en-US" w:eastAsia="ja-JP"/>
        </w:rPr>
        <w:t>/</w:t>
      </w:r>
      <w:r w:rsidR="00CE2F3E">
        <w:rPr>
          <w:rFonts w:eastAsiaTheme="minorEastAsia" w:hint="eastAsia"/>
          <w:b/>
          <w:bCs/>
          <w:sz w:val="22"/>
          <w:szCs w:val="22"/>
          <w:lang w:val="en-US" w:eastAsia="ja-JP"/>
        </w:rPr>
        <w:t xml:space="preserve">or </w:t>
      </w:r>
      <w:r w:rsidR="00C11FC2" w:rsidRPr="00C11FC2">
        <w:rPr>
          <w:rFonts w:eastAsiaTheme="minorEastAsia"/>
          <w:b/>
          <w:bCs/>
          <w:sz w:val="22"/>
          <w:szCs w:val="22"/>
          <w:lang w:val="en-US" w:eastAsia="ja-JP"/>
        </w:rPr>
        <w:t>carrier type among co-scheduled cells by the single DCI</w:t>
      </w:r>
      <w:r w:rsidR="00FC52BC">
        <w:rPr>
          <w:rFonts w:eastAsiaTheme="minorEastAsia" w:hint="eastAsia"/>
          <w:b/>
          <w:bCs/>
          <w:sz w:val="22"/>
          <w:szCs w:val="22"/>
          <w:lang w:val="en-US" w:eastAsia="ja-JP"/>
        </w:rPr>
        <w:t>.</w:t>
      </w:r>
    </w:p>
    <w:tbl>
      <w:tblPr>
        <w:tblW w:w="5000" w:type="pct"/>
        <w:tblCellMar>
          <w:left w:w="0" w:type="dxa"/>
          <w:right w:w="0" w:type="dxa"/>
        </w:tblCellMar>
        <w:tblLook w:val="0600" w:firstRow="0" w:lastRow="0" w:firstColumn="0" w:lastColumn="0" w:noHBand="1" w:noVBand="1"/>
      </w:tblPr>
      <w:tblGrid>
        <w:gridCol w:w="610"/>
        <w:gridCol w:w="3142"/>
        <w:gridCol w:w="4981"/>
        <w:gridCol w:w="1219"/>
      </w:tblGrid>
      <w:tr w:rsidR="00665388" w:rsidRPr="000B3812" w14:paraId="3844E312" w14:textId="77777777" w:rsidTr="006C7409">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AA3E32B" w14:textId="77777777" w:rsidR="00665388" w:rsidRPr="000B3812" w:rsidRDefault="00665388" w:rsidP="007A1CF8">
            <w:pPr>
              <w:spacing w:after="120"/>
              <w:jc w:val="both"/>
              <w:rPr>
                <w:rFonts w:eastAsiaTheme="minorEastAsia"/>
                <w:sz w:val="22"/>
                <w:szCs w:val="22"/>
                <w:lang w:val="en-US" w:eastAsia="ja-JP"/>
              </w:rPr>
            </w:pPr>
            <w:r w:rsidRPr="000B3812">
              <w:rPr>
                <w:rFonts w:eastAsiaTheme="minorEastAsia"/>
                <w:b/>
                <w:bCs/>
                <w:sz w:val="22"/>
                <w:szCs w:val="22"/>
                <w:lang w:val="en-US" w:eastAsia="ja-JP"/>
              </w:rPr>
              <w:t>Index</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C4EE66C" w14:textId="77777777" w:rsidR="00665388" w:rsidRPr="000B3812" w:rsidRDefault="00665388" w:rsidP="007A1CF8">
            <w:pPr>
              <w:spacing w:after="120"/>
              <w:jc w:val="both"/>
              <w:rPr>
                <w:rFonts w:eastAsiaTheme="minorEastAsia"/>
                <w:sz w:val="22"/>
                <w:szCs w:val="22"/>
                <w:lang w:val="en-US" w:eastAsia="ja-JP"/>
              </w:rPr>
            </w:pPr>
            <w:r w:rsidRPr="000B3812">
              <w:rPr>
                <w:rFonts w:eastAsiaTheme="minorEastAsia"/>
                <w:b/>
                <w:bCs/>
                <w:sz w:val="22"/>
                <w:szCs w:val="22"/>
                <w:lang w:val="en-US" w:eastAsia="ja-JP"/>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9EABC89" w14:textId="74B3B4C4" w:rsidR="00665388" w:rsidRPr="000B3812" w:rsidRDefault="0022735C" w:rsidP="007A1CF8">
            <w:pPr>
              <w:spacing w:after="120"/>
              <w:jc w:val="both"/>
              <w:rPr>
                <w:rFonts w:eastAsiaTheme="minorEastAsia"/>
                <w:sz w:val="22"/>
                <w:szCs w:val="22"/>
                <w:lang w:val="en-US" w:eastAsia="ja-JP"/>
              </w:rPr>
            </w:pPr>
            <w:r>
              <w:rPr>
                <w:rFonts w:eastAsiaTheme="minorEastAsia" w:hint="eastAsia"/>
                <w:b/>
                <w:bCs/>
                <w:sz w:val="22"/>
                <w:szCs w:val="22"/>
                <w:lang w:val="en-US" w:eastAsia="ja-JP"/>
              </w:rPr>
              <w:t>C</w:t>
            </w:r>
            <w:r w:rsidR="00665388" w:rsidRPr="000B3812">
              <w:rPr>
                <w:rFonts w:eastAsiaTheme="minorEastAsia"/>
                <w:b/>
                <w:bCs/>
                <w:sz w:val="22"/>
                <w:szCs w:val="22"/>
                <w:lang w:val="en-US" w:eastAsia="ja-JP"/>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D4FC4FD" w14:textId="73D93BD1" w:rsidR="00665388" w:rsidRPr="000B3812" w:rsidRDefault="00A24613" w:rsidP="007A1CF8">
            <w:pPr>
              <w:spacing w:after="120"/>
              <w:jc w:val="both"/>
              <w:rPr>
                <w:rFonts w:eastAsiaTheme="minorEastAsia"/>
                <w:b/>
                <w:bCs/>
                <w:sz w:val="22"/>
                <w:szCs w:val="22"/>
                <w:lang w:val="en-US" w:eastAsia="ja-JP"/>
              </w:rPr>
            </w:pPr>
            <w:r>
              <w:rPr>
                <w:rFonts w:eastAsiaTheme="minorEastAsia" w:hint="eastAsia"/>
                <w:b/>
                <w:bCs/>
                <w:sz w:val="22"/>
                <w:szCs w:val="22"/>
                <w:lang w:val="en-US" w:eastAsia="ja-JP"/>
              </w:rPr>
              <w:t>Note</w:t>
            </w:r>
          </w:p>
        </w:tc>
      </w:tr>
      <w:tr w:rsidR="00665388" w:rsidRPr="000B3812" w14:paraId="383EEF3D" w14:textId="77777777" w:rsidTr="006C7409">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5C7F61E" w14:textId="77777777" w:rsidR="00665388" w:rsidRPr="000B3812" w:rsidRDefault="00665388" w:rsidP="007A1CF8">
            <w:pPr>
              <w:spacing w:after="120"/>
              <w:jc w:val="both"/>
              <w:rPr>
                <w:rFonts w:eastAsiaTheme="minorEastAsia"/>
                <w:sz w:val="22"/>
                <w:szCs w:val="22"/>
                <w:lang w:val="en-US" w:eastAsia="ja-JP"/>
              </w:rPr>
            </w:pPr>
            <w:r w:rsidRPr="000B3812">
              <w:rPr>
                <w:rFonts w:eastAsiaTheme="minorEastAsia"/>
                <w:sz w:val="22"/>
                <w:szCs w:val="22"/>
                <w:lang w:val="en-US" w:eastAsia="ja-JP"/>
              </w:rPr>
              <w:t>66-1</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339A8CE" w14:textId="6310C24F" w:rsidR="00665388" w:rsidRPr="000B3812" w:rsidRDefault="00665388" w:rsidP="007A1CF8">
            <w:pPr>
              <w:spacing w:after="120"/>
              <w:jc w:val="both"/>
              <w:rPr>
                <w:rFonts w:eastAsiaTheme="minorEastAsia"/>
                <w:sz w:val="22"/>
                <w:szCs w:val="22"/>
                <w:lang w:val="en-US" w:eastAsia="ja-JP"/>
              </w:rPr>
            </w:pPr>
            <w:r w:rsidRPr="000B3812">
              <w:rPr>
                <w:rFonts w:eastAsiaTheme="minorEastAsia"/>
                <w:sz w:val="22"/>
                <w:szCs w:val="22"/>
                <w:lang w:val="en-US" w:eastAsia="ja-JP"/>
              </w:rPr>
              <w:t xml:space="preserve">Multi-cell PDSCH scheduling by DCI format 1_3 with </w:t>
            </w:r>
            <w:r w:rsidRPr="000B3812">
              <w:rPr>
                <w:rFonts w:eastAsiaTheme="minorEastAsia"/>
                <w:b/>
                <w:bCs/>
                <w:sz w:val="22"/>
                <w:szCs w:val="22"/>
                <w:lang w:val="en-US" w:eastAsia="ja-JP"/>
              </w:rPr>
              <w:t xml:space="preserve">same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different carrier type</w:t>
            </w:r>
            <w:r w:rsidRPr="000B3812">
              <w:rPr>
                <w:rFonts w:eastAsiaTheme="minorEastAsia"/>
                <w:sz w:val="22"/>
                <w:szCs w:val="22"/>
                <w:lang w:val="en-US" w:eastAsia="ja-JP"/>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04354040" w14:textId="77777777" w:rsidR="00A875EE" w:rsidRDefault="00665388" w:rsidP="00784792">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sidR="000253FC">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 xml:space="preserve">Only </w:t>
            </w:r>
            <w:r w:rsidR="00DA5849">
              <w:rPr>
                <w:rFonts w:eastAsiaTheme="minorEastAsia" w:hint="eastAsia"/>
                <w:sz w:val="22"/>
                <w:szCs w:val="22"/>
                <w:lang w:val="en-US" w:eastAsia="ja-JP"/>
              </w:rPr>
              <w:t xml:space="preserve">cases of </w:t>
            </w:r>
            <w:r w:rsidRPr="000B3812">
              <w:rPr>
                <w:rFonts w:eastAsiaTheme="minorEastAsia"/>
                <w:sz w:val="22"/>
                <w:szCs w:val="22"/>
                <w:lang w:val="en-US" w:eastAsia="ja-JP"/>
              </w:rPr>
              <w:t xml:space="preserve">FR1 licensed FDD and FR1 licensed TDD </w:t>
            </w:r>
            <w:r w:rsidR="00010DF8">
              <w:rPr>
                <w:rFonts w:eastAsiaTheme="minorEastAsia" w:hint="eastAsia"/>
                <w:sz w:val="22"/>
                <w:szCs w:val="22"/>
                <w:lang w:val="en-US" w:eastAsia="ja-JP"/>
              </w:rPr>
              <w:t xml:space="preserve">co-scheduled cells </w:t>
            </w:r>
            <w:r w:rsidRPr="000B3812">
              <w:rPr>
                <w:rFonts w:eastAsiaTheme="minorEastAsia"/>
                <w:sz w:val="22"/>
                <w:szCs w:val="22"/>
                <w:lang w:val="en-US" w:eastAsia="ja-JP"/>
              </w:rPr>
              <w:t xml:space="preserve">with same SCS is </w:t>
            </w:r>
            <w:r w:rsidR="001D449A">
              <w:rPr>
                <w:rFonts w:eastAsiaTheme="minorEastAsia" w:hint="eastAsia"/>
                <w:sz w:val="22"/>
                <w:szCs w:val="22"/>
                <w:lang w:val="en-US" w:eastAsia="ja-JP"/>
              </w:rPr>
              <w:t>supported</w:t>
            </w:r>
          </w:p>
          <w:p w14:paraId="5059E8EC" w14:textId="34C89A1F" w:rsidR="00784792" w:rsidRPr="00784792" w:rsidRDefault="00784792" w:rsidP="00784792">
            <w:pPr>
              <w:spacing w:after="120"/>
              <w:jc w:val="both"/>
              <w:rPr>
                <w:rFonts w:eastAsiaTheme="minorEastAsia"/>
                <w:b/>
                <w:bCs/>
                <w:sz w:val="22"/>
                <w:szCs w:val="22"/>
                <w:lang w:val="en-US" w:eastAsia="ja-JP"/>
              </w:rPr>
            </w:pPr>
            <w:r w:rsidRPr="00734A82">
              <w:rPr>
                <w:rFonts w:eastAsiaTheme="minorEastAsia" w:hint="eastAsia"/>
                <w:b/>
                <w:bCs/>
                <w:sz w:val="22"/>
                <w:szCs w:val="22"/>
                <w:lang w:val="en-US" w:eastAsia="ja-JP"/>
              </w:rPr>
              <w:t>Carrier type of scheduling cell</w:t>
            </w:r>
            <w:r>
              <w:rPr>
                <w:rFonts w:eastAsiaTheme="minorEastAsia" w:hint="eastAsia"/>
                <w:sz w:val="22"/>
                <w:szCs w:val="22"/>
                <w:lang w:val="en-US" w:eastAsia="ja-JP"/>
              </w:rPr>
              <w:t xml:space="preserve">: </w:t>
            </w:r>
            <w:proofErr w:type="gramStart"/>
            <w:r w:rsidR="00DC7B14">
              <w:rPr>
                <w:rFonts w:eastAsiaTheme="minorEastAsia" w:hint="eastAsia"/>
                <w:sz w:val="22"/>
                <w:szCs w:val="22"/>
                <w:lang w:val="en-US" w:eastAsia="ja-JP"/>
              </w:rPr>
              <w:t>W</w:t>
            </w:r>
            <w:r>
              <w:rPr>
                <w:rFonts w:eastAsiaTheme="minorEastAsia" w:hint="eastAsia"/>
                <w:sz w:val="22"/>
                <w:szCs w:val="22"/>
                <w:lang w:val="en-US" w:eastAsia="ja-JP"/>
              </w:rPr>
              <w:t>hether or not</w:t>
            </w:r>
            <w:proofErr w:type="gramEnd"/>
            <w:r>
              <w:rPr>
                <w:rFonts w:eastAsiaTheme="minorEastAsia" w:hint="eastAsia"/>
                <w:sz w:val="22"/>
                <w:szCs w:val="22"/>
                <w:lang w:val="en-US" w:eastAsia="ja-JP"/>
              </w:rPr>
              <w:t xml:space="preserve"> support each of applicable carrier type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based on the band combination is reported.</w:t>
            </w:r>
          </w:p>
          <w:p w14:paraId="760D9A62" w14:textId="29C39C8F" w:rsidR="00665388" w:rsidRPr="000B3812" w:rsidRDefault="00665388" w:rsidP="007A1CF8">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sidR="00DB5574">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Same SCS in the set</w:t>
            </w:r>
            <w:r w:rsidR="00892490">
              <w:rPr>
                <w:rFonts w:eastAsiaTheme="minorEastAsia" w:hint="eastAsia"/>
                <w:sz w:val="22"/>
                <w:szCs w:val="22"/>
                <w:lang w:val="en-US" w:eastAsia="ja-JP"/>
              </w:rPr>
              <w:t xml:space="preserve"> of co-scheduled cells is supported</w:t>
            </w:r>
            <w:r w:rsidRPr="000B3812">
              <w:rPr>
                <w:rFonts w:eastAsiaTheme="minorEastAsia"/>
                <w:sz w:val="22"/>
                <w:szCs w:val="22"/>
                <w:lang w:val="en-US" w:eastAsia="ja-JP"/>
              </w:rPr>
              <w:t xml:space="preserve">. </w:t>
            </w:r>
          </w:p>
          <w:p w14:paraId="02E8A09C" w14:textId="335A92AD" w:rsidR="00665388" w:rsidRPr="000B3812" w:rsidRDefault="00665388" w:rsidP="007A1CF8">
            <w:pPr>
              <w:spacing w:after="120"/>
              <w:jc w:val="both"/>
              <w:rPr>
                <w:rFonts w:eastAsiaTheme="minorEastAsia"/>
                <w:sz w:val="22"/>
                <w:szCs w:val="22"/>
                <w:lang w:val="en-US" w:eastAsia="ja-JP"/>
              </w:rPr>
            </w:pPr>
            <w:r w:rsidRPr="00DB5574">
              <w:rPr>
                <w:rFonts w:eastAsiaTheme="minorEastAsia"/>
                <w:b/>
                <w:sz w:val="22"/>
                <w:szCs w:val="22"/>
                <w:lang w:val="en-US" w:eastAsia="ja-JP"/>
              </w:rPr>
              <w:t>SCS of scheduling cell to SCS of co-</w:t>
            </w:r>
            <w:r w:rsidR="00DE1837" w:rsidRPr="00DB5574">
              <w:rPr>
                <w:rFonts w:eastAsiaTheme="minorEastAsia"/>
                <w:b/>
                <w:bCs/>
                <w:sz w:val="22"/>
                <w:szCs w:val="22"/>
                <w:lang w:val="en-US" w:eastAsia="ja-JP"/>
              </w:rPr>
              <w:t>schedul</w:t>
            </w:r>
            <w:r w:rsidR="00DE1837">
              <w:rPr>
                <w:rFonts w:eastAsiaTheme="minorEastAsia" w:hint="eastAsia"/>
                <w:b/>
                <w:bCs/>
                <w:sz w:val="22"/>
                <w:szCs w:val="22"/>
                <w:lang w:val="en-US" w:eastAsia="ja-JP"/>
              </w:rPr>
              <w:t>ed</w:t>
            </w:r>
            <w:r w:rsidR="00DE1837" w:rsidRPr="00DB5574">
              <w:rPr>
                <w:rFonts w:eastAsiaTheme="minorEastAsia"/>
                <w:b/>
                <w:bCs/>
                <w:sz w:val="22"/>
                <w:szCs w:val="22"/>
                <w:lang w:val="en-US" w:eastAsia="ja-JP"/>
              </w:rPr>
              <w:t xml:space="preserve"> </w:t>
            </w:r>
            <w:r w:rsidRPr="00DB5574">
              <w:rPr>
                <w:rFonts w:eastAsiaTheme="minorEastAsia"/>
                <w:b/>
                <w:sz w:val="22"/>
                <w:szCs w:val="22"/>
                <w:lang w:val="en-US" w:eastAsia="ja-JP"/>
              </w:rPr>
              <w:t>cells</w:t>
            </w:r>
            <w:r w:rsidR="00DB5574">
              <w:rPr>
                <w:rFonts w:eastAsiaTheme="minorEastAsia" w:hint="eastAsia"/>
                <w:b/>
                <w:bCs/>
                <w:sz w:val="22"/>
                <w:szCs w:val="22"/>
                <w:lang w:val="en-US" w:eastAsia="ja-JP"/>
              </w:rPr>
              <w:t>:</w:t>
            </w:r>
            <w:r w:rsidR="003E07A0">
              <w:rPr>
                <w:rFonts w:eastAsiaTheme="minorEastAsia" w:hint="eastAsia"/>
                <w:b/>
                <w:bCs/>
                <w:sz w:val="22"/>
                <w:szCs w:val="22"/>
                <w:lang w:val="en-US" w:eastAsia="ja-JP"/>
              </w:rPr>
              <w:t xml:space="preserve"> </w:t>
            </w:r>
            <w:proofErr w:type="gramStart"/>
            <w:r w:rsidR="00DC7B14" w:rsidRPr="00DC7B14">
              <w:rPr>
                <w:rFonts w:eastAsiaTheme="minorEastAsia" w:hint="eastAsia"/>
                <w:sz w:val="22"/>
                <w:szCs w:val="22"/>
                <w:lang w:val="en-US" w:eastAsia="ja-JP"/>
              </w:rPr>
              <w:t>W</w:t>
            </w:r>
            <w:r w:rsidR="008C08B6" w:rsidRPr="00DC7B14">
              <w:rPr>
                <w:rFonts w:eastAsiaTheme="minorEastAsia" w:hint="eastAsia"/>
                <w:sz w:val="22"/>
                <w:szCs w:val="22"/>
                <w:lang w:val="en-US" w:eastAsia="ja-JP"/>
              </w:rPr>
              <w:t>h</w:t>
            </w:r>
            <w:r w:rsidR="008C08B6" w:rsidRPr="00911EAE">
              <w:rPr>
                <w:rFonts w:eastAsiaTheme="minorEastAsia" w:hint="eastAsia"/>
                <w:sz w:val="22"/>
                <w:szCs w:val="22"/>
                <w:lang w:val="en-US" w:eastAsia="ja-JP"/>
              </w:rPr>
              <w:t>ether or not</w:t>
            </w:r>
            <w:proofErr w:type="gramEnd"/>
            <w:r w:rsidR="008C08B6" w:rsidRPr="00911EAE">
              <w:rPr>
                <w:rFonts w:eastAsiaTheme="minorEastAsia" w:hint="eastAsia"/>
                <w:sz w:val="22"/>
                <w:szCs w:val="22"/>
                <w:lang w:val="en-US" w:eastAsia="ja-JP"/>
              </w:rPr>
              <w:t xml:space="preserve"> to support each of</w:t>
            </w:r>
            <w:r w:rsidR="008C08B6">
              <w:rPr>
                <w:rFonts w:eastAsiaTheme="minorEastAsia" w:hint="eastAsia"/>
                <w:sz w:val="22"/>
                <w:szCs w:val="22"/>
                <w:lang w:val="en-US" w:eastAsia="ja-JP"/>
              </w:rPr>
              <w:t xml:space="preserve"> </w:t>
            </w:r>
            <w:r w:rsidRPr="000B3812">
              <w:rPr>
                <w:rFonts w:eastAsiaTheme="minorEastAsia"/>
                <w:sz w:val="22"/>
                <w:szCs w:val="22"/>
                <w:lang w:val="en-US" w:eastAsia="ja-JP"/>
              </w:rPr>
              <w:t>{low-to-high, same, high-to-low}</w:t>
            </w:r>
            <w:r w:rsidR="00070154">
              <w:rPr>
                <w:rFonts w:eastAsiaTheme="minorEastAsia" w:hint="eastAsia"/>
                <w:sz w:val="22"/>
                <w:szCs w:val="22"/>
                <w:lang w:val="en-US" w:eastAsia="ja-JP"/>
              </w:rPr>
              <w:t xml:space="preserve"> </w:t>
            </w:r>
            <w:r w:rsidR="00734A82">
              <w:rPr>
                <w:rFonts w:eastAsiaTheme="minorEastAsia" w:hint="eastAsia"/>
                <w:sz w:val="22"/>
                <w:szCs w:val="22"/>
                <w:lang w:val="en-US" w:eastAsia="ja-JP"/>
              </w:rPr>
              <w:t>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1662FA7" w14:textId="6C8F72E8" w:rsidR="00665388" w:rsidRPr="000B3812" w:rsidRDefault="00A24613" w:rsidP="007A1CF8">
            <w:pPr>
              <w:spacing w:after="120"/>
              <w:jc w:val="both"/>
              <w:rPr>
                <w:rFonts w:eastAsiaTheme="minorEastAsia"/>
                <w:sz w:val="22"/>
                <w:szCs w:val="22"/>
                <w:lang w:val="en-US" w:eastAsia="ja-JP"/>
              </w:rPr>
            </w:pPr>
            <w:r>
              <w:rPr>
                <w:rFonts w:eastAsiaTheme="minorEastAsia" w:hint="eastAsia"/>
                <w:sz w:val="22"/>
                <w:szCs w:val="22"/>
                <w:lang w:val="en-US" w:eastAsia="ja-JP"/>
              </w:rPr>
              <w:t>Case 1</w:t>
            </w:r>
            <w:r w:rsidR="0078475A">
              <w:rPr>
                <w:rFonts w:eastAsiaTheme="minorEastAsia" w:hint="eastAsia"/>
                <w:sz w:val="22"/>
                <w:szCs w:val="22"/>
                <w:lang w:val="en-US" w:eastAsia="ja-JP"/>
              </w:rPr>
              <w:t xml:space="preserve"> with same SCS in the set of co-scheduled cells</w:t>
            </w:r>
          </w:p>
        </w:tc>
      </w:tr>
      <w:tr w:rsidR="00665388" w:rsidRPr="000B3812" w14:paraId="6BB3354D" w14:textId="77777777" w:rsidTr="006C7409">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16CD245" w14:textId="77777777" w:rsidR="00665388" w:rsidRPr="000B3812" w:rsidRDefault="00665388" w:rsidP="007A1CF8">
            <w:pPr>
              <w:spacing w:after="120"/>
              <w:jc w:val="both"/>
              <w:rPr>
                <w:rFonts w:eastAsiaTheme="minorEastAsia"/>
                <w:sz w:val="22"/>
                <w:szCs w:val="22"/>
                <w:lang w:val="en-US" w:eastAsia="ja-JP"/>
              </w:rPr>
            </w:pPr>
            <w:r w:rsidRPr="000B3812">
              <w:rPr>
                <w:rFonts w:eastAsiaTheme="minorEastAsia"/>
                <w:sz w:val="22"/>
                <w:szCs w:val="22"/>
                <w:lang w:val="en-US" w:eastAsia="ja-JP"/>
              </w:rPr>
              <w:lastRenderedPageBreak/>
              <w:t>66-1a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6CB9C7A" w14:textId="62ED43C6" w:rsidR="00665388" w:rsidRPr="000B3812" w:rsidRDefault="00665388" w:rsidP="007A1CF8">
            <w:pPr>
              <w:spacing w:after="120"/>
              <w:jc w:val="both"/>
              <w:rPr>
                <w:rFonts w:eastAsiaTheme="minorEastAsia"/>
                <w:sz w:val="22"/>
                <w:szCs w:val="22"/>
                <w:lang w:val="en-US" w:eastAsia="ja-JP"/>
              </w:rPr>
            </w:pPr>
            <w:r w:rsidRPr="000B3812">
              <w:rPr>
                <w:rFonts w:eastAsiaTheme="minorEastAsia"/>
                <w:sz w:val="22"/>
                <w:szCs w:val="22"/>
                <w:lang w:val="en-US" w:eastAsia="ja-JP"/>
              </w:rPr>
              <w:t xml:space="preserve">Multi-cell PDSCH scheduling by DCI format 1_3 with </w:t>
            </w:r>
            <w:r w:rsidRPr="000B3812">
              <w:rPr>
                <w:rFonts w:eastAsiaTheme="minorEastAsia"/>
                <w:b/>
                <w:bCs/>
                <w:sz w:val="22"/>
                <w:szCs w:val="22"/>
                <w:lang w:val="en-US" w:eastAsia="ja-JP"/>
              </w:rPr>
              <w:t xml:space="preserve">different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same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BA6A40C" w14:textId="540F8992" w:rsidR="00665388" w:rsidRPr="000B3812" w:rsidRDefault="00665388" w:rsidP="007A1CF8">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sidR="00E277B3">
              <w:rPr>
                <w:rFonts w:eastAsiaTheme="minorEastAsia" w:hint="eastAsia"/>
                <w:b/>
                <w:bCs/>
                <w:sz w:val="22"/>
                <w:szCs w:val="22"/>
                <w:lang w:val="en-US" w:eastAsia="ja-JP"/>
              </w:rPr>
              <w:t xml:space="preserve"> of co-</w:t>
            </w:r>
            <w:r w:rsidR="003C2929">
              <w:rPr>
                <w:rFonts w:eastAsiaTheme="minorEastAsia" w:hint="eastAsia"/>
                <w:b/>
                <w:bCs/>
                <w:sz w:val="22"/>
                <w:szCs w:val="22"/>
                <w:lang w:val="en-US" w:eastAsia="ja-JP"/>
              </w:rPr>
              <w:t xml:space="preserve">scheduled cells and scheduling </w:t>
            </w:r>
            <w:proofErr w:type="gramStart"/>
            <w:r w:rsidR="003C2929">
              <w:rPr>
                <w:rFonts w:eastAsiaTheme="minorEastAsia" w:hint="eastAsia"/>
                <w:b/>
                <w:bCs/>
                <w:sz w:val="22"/>
                <w:szCs w:val="22"/>
                <w:lang w:val="en-US" w:eastAsia="ja-JP"/>
              </w:rPr>
              <w:t>cell</w:t>
            </w:r>
            <w:proofErr w:type="gramEnd"/>
            <w:r w:rsidRPr="000B3812">
              <w:rPr>
                <w:rFonts w:eastAsiaTheme="minorEastAsia"/>
                <w:b/>
                <w:bCs/>
                <w:sz w:val="22"/>
                <w:szCs w:val="22"/>
                <w:lang w:val="en-US" w:eastAsia="ja-JP"/>
              </w:rPr>
              <w:t>:</w:t>
            </w:r>
            <w:r w:rsidR="00A875EE">
              <w:rPr>
                <w:rFonts w:eastAsiaTheme="minorEastAsia" w:hint="eastAsia"/>
                <w:b/>
                <w:bCs/>
                <w:sz w:val="22"/>
                <w:szCs w:val="22"/>
                <w:lang w:val="en-US" w:eastAsia="ja-JP"/>
              </w:rPr>
              <w:t xml:space="preserve"> </w:t>
            </w:r>
            <w:r w:rsidR="003E07A0" w:rsidRPr="003E07A0">
              <w:rPr>
                <w:rFonts w:eastAsiaTheme="minorEastAsia" w:hint="eastAsia"/>
                <w:sz w:val="22"/>
                <w:szCs w:val="22"/>
                <w:lang w:val="en-US" w:eastAsia="ja-JP"/>
              </w:rPr>
              <w:t>W</w:t>
            </w:r>
            <w:r w:rsidR="00224C14" w:rsidRPr="003E07A0">
              <w:rPr>
                <w:rFonts w:eastAsiaTheme="minorEastAsia" w:hint="eastAsia"/>
                <w:sz w:val="22"/>
                <w:szCs w:val="22"/>
                <w:lang w:val="en-US" w:eastAsia="ja-JP"/>
              </w:rPr>
              <w:t>h</w:t>
            </w:r>
            <w:r w:rsidR="00224C14">
              <w:rPr>
                <w:rFonts w:eastAsiaTheme="minorEastAsia" w:hint="eastAsia"/>
                <w:sz w:val="22"/>
                <w:szCs w:val="22"/>
                <w:lang w:val="en-US" w:eastAsia="ja-JP"/>
              </w:rPr>
              <w:t xml:space="preserve">ether or not to support </w:t>
            </w:r>
            <w:r w:rsidR="004469B1">
              <w:rPr>
                <w:rFonts w:eastAsiaTheme="minorEastAsia" w:hint="eastAsia"/>
                <w:sz w:val="22"/>
                <w:szCs w:val="22"/>
                <w:lang w:val="en-US" w:eastAsia="ja-JP"/>
              </w:rPr>
              <w:t xml:space="preserve">each </w:t>
            </w:r>
            <w:r w:rsidR="007008C0">
              <w:rPr>
                <w:rFonts w:eastAsiaTheme="minorEastAsia" w:hint="eastAsia"/>
                <w:sz w:val="22"/>
                <w:szCs w:val="22"/>
                <w:lang w:val="en-US" w:eastAsia="ja-JP"/>
              </w:rPr>
              <w:t xml:space="preserve">of applicable </w:t>
            </w:r>
            <w:r w:rsidR="004469B1">
              <w:rPr>
                <w:rFonts w:eastAsiaTheme="minorEastAsia" w:hint="eastAsia"/>
                <w:sz w:val="22"/>
                <w:szCs w:val="22"/>
                <w:lang w:val="en-US" w:eastAsia="ja-JP"/>
              </w:rPr>
              <w:t xml:space="preserve">combination </w:t>
            </w:r>
            <w:r w:rsidR="007008C0">
              <w:rPr>
                <w:rFonts w:eastAsiaTheme="minorEastAsia" w:hint="eastAsia"/>
                <w:sz w:val="22"/>
                <w:szCs w:val="22"/>
                <w:lang w:val="en-US" w:eastAsia="ja-JP"/>
              </w:rPr>
              <w:t>between</w:t>
            </w:r>
            <w:r w:rsidR="00095A93">
              <w:rPr>
                <w:rFonts w:eastAsiaTheme="minorEastAsia" w:hint="eastAsia"/>
                <w:sz w:val="22"/>
                <w:szCs w:val="22"/>
                <w:lang w:val="en-US" w:eastAsia="ja-JP"/>
              </w:rPr>
              <w:t xml:space="preserve"> {</w:t>
            </w:r>
            <w:r w:rsidR="00095A93" w:rsidRPr="00B568B3">
              <w:rPr>
                <w:rFonts w:eastAsiaTheme="minorEastAsia"/>
                <w:sz w:val="22"/>
                <w:szCs w:val="22"/>
                <w:lang w:val="en-US" w:eastAsia="ja-JP"/>
              </w:rPr>
              <w:t>FR1 licensed FDD, FR1 licensed TDD, FR2-1</w:t>
            </w:r>
            <w:r w:rsidR="00095A93">
              <w:rPr>
                <w:rFonts w:eastAsiaTheme="minorEastAsia" w:hint="eastAsia"/>
                <w:sz w:val="22"/>
                <w:szCs w:val="22"/>
                <w:lang w:val="en-US" w:eastAsia="ja-JP"/>
              </w:rPr>
              <w:t>} for scheduling cell and {</w:t>
            </w:r>
            <w:r w:rsidR="00095A93" w:rsidRPr="00095A93">
              <w:rPr>
                <w:rFonts w:eastAsiaTheme="minorEastAsia"/>
                <w:sz w:val="22"/>
                <w:szCs w:val="22"/>
                <w:lang w:val="en-US" w:eastAsia="ja-JP"/>
              </w:rPr>
              <w:t>FR1 licensed FDD, FR1 licensed TDD, FR2-1</w:t>
            </w:r>
            <w:r w:rsidR="00095A93">
              <w:rPr>
                <w:rFonts w:eastAsiaTheme="minorEastAsia" w:hint="eastAsia"/>
                <w:sz w:val="22"/>
                <w:szCs w:val="22"/>
                <w:lang w:val="en-US" w:eastAsia="ja-JP"/>
              </w:rPr>
              <w:t xml:space="preserve">} for co-scheduled cells </w:t>
            </w:r>
            <w:r w:rsidR="007008C0">
              <w:rPr>
                <w:rFonts w:eastAsiaTheme="minorEastAsia" w:hint="eastAsia"/>
                <w:sz w:val="22"/>
                <w:szCs w:val="22"/>
                <w:lang w:val="en-US" w:eastAsia="ja-JP"/>
              </w:rPr>
              <w:t xml:space="preserve">based on the band combination </w:t>
            </w:r>
            <w:r w:rsidR="00922550">
              <w:rPr>
                <w:rFonts w:eastAsiaTheme="minorEastAsia" w:hint="eastAsia"/>
                <w:sz w:val="22"/>
                <w:szCs w:val="22"/>
                <w:lang w:val="en-US" w:eastAsia="ja-JP"/>
              </w:rPr>
              <w:t>is reported</w:t>
            </w:r>
            <w:r w:rsidRPr="000B3812">
              <w:rPr>
                <w:rFonts w:eastAsiaTheme="minorEastAsia"/>
                <w:sz w:val="22"/>
                <w:szCs w:val="22"/>
                <w:lang w:val="en-US" w:eastAsia="ja-JP"/>
              </w:rPr>
              <w:t>.</w:t>
            </w:r>
          </w:p>
          <w:p w14:paraId="5562C349" w14:textId="4ECB0062" w:rsidR="00665388" w:rsidRPr="000B3812" w:rsidRDefault="00665388" w:rsidP="007A1CF8">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sidR="00DE1837">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003E07A0">
              <w:rPr>
                <w:rFonts w:eastAsiaTheme="minorEastAsia" w:hint="eastAsia"/>
                <w:sz w:val="22"/>
                <w:szCs w:val="22"/>
                <w:lang w:val="en-US" w:eastAsia="ja-JP"/>
              </w:rPr>
              <w:t>W</w:t>
            </w:r>
            <w:r w:rsidR="00DE1837" w:rsidRPr="00911EAE">
              <w:rPr>
                <w:rFonts w:eastAsiaTheme="minorEastAsia" w:hint="eastAsia"/>
                <w:sz w:val="22"/>
                <w:szCs w:val="22"/>
                <w:lang w:val="en-US" w:eastAsia="ja-JP"/>
              </w:rPr>
              <w:t>hether or not</w:t>
            </w:r>
            <w:proofErr w:type="gramEnd"/>
            <w:r w:rsidR="00DE1837" w:rsidRPr="00911EAE">
              <w:rPr>
                <w:rFonts w:eastAsiaTheme="minorEastAsia" w:hint="eastAsia"/>
                <w:sz w:val="22"/>
                <w:szCs w:val="22"/>
                <w:lang w:val="en-US" w:eastAsia="ja-JP"/>
              </w:rPr>
              <w:t xml:space="preserve"> to support each of </w:t>
            </w:r>
            <w:r w:rsidRPr="000B3812">
              <w:rPr>
                <w:rFonts w:eastAsiaTheme="minorEastAsia"/>
                <w:sz w:val="22"/>
                <w:szCs w:val="22"/>
                <w:lang w:val="en-US" w:eastAsia="ja-JP"/>
              </w:rPr>
              <w:t>{low-to-high, low-to-same-and-high, high-to-same-and-low, high-to-low}</w:t>
            </w:r>
            <w:r w:rsidR="00076B10">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8EA9DC4" w14:textId="610EA56A" w:rsidR="00665388" w:rsidRPr="000B3812" w:rsidRDefault="00A24613" w:rsidP="007A1CF8">
            <w:pPr>
              <w:spacing w:after="120"/>
              <w:jc w:val="both"/>
              <w:rPr>
                <w:rFonts w:eastAsiaTheme="minorEastAsia"/>
                <w:sz w:val="22"/>
                <w:szCs w:val="22"/>
                <w:lang w:val="en-US" w:eastAsia="ja-JP"/>
              </w:rPr>
            </w:pPr>
            <w:r>
              <w:rPr>
                <w:rFonts w:eastAsiaTheme="minorEastAsia" w:hint="eastAsia"/>
                <w:sz w:val="22"/>
                <w:szCs w:val="22"/>
                <w:lang w:val="en-US" w:eastAsia="ja-JP"/>
              </w:rPr>
              <w:t>Case 4, 5, 6</w:t>
            </w:r>
          </w:p>
        </w:tc>
      </w:tr>
      <w:tr w:rsidR="00665388" w:rsidRPr="000B3812" w14:paraId="13E4AA74" w14:textId="77777777" w:rsidTr="006C7409">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510C7A7" w14:textId="77777777" w:rsidR="00665388" w:rsidRPr="000B3812" w:rsidRDefault="00665388" w:rsidP="007A1CF8">
            <w:pPr>
              <w:spacing w:after="120"/>
              <w:jc w:val="both"/>
              <w:rPr>
                <w:rFonts w:eastAsiaTheme="minorEastAsia"/>
                <w:sz w:val="22"/>
                <w:szCs w:val="22"/>
                <w:lang w:val="en-US" w:eastAsia="ja-JP"/>
              </w:rPr>
            </w:pPr>
            <w:r w:rsidRPr="000B3812">
              <w:rPr>
                <w:rFonts w:eastAsiaTheme="minorEastAsia"/>
                <w:sz w:val="22"/>
                <w:szCs w:val="22"/>
                <w:lang w:val="en-US" w:eastAsia="ja-JP"/>
              </w:rPr>
              <w:t>66-1b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FC83518" w14:textId="63A8F32C" w:rsidR="00665388" w:rsidRPr="000B3812" w:rsidRDefault="00665388" w:rsidP="007A1CF8">
            <w:pPr>
              <w:spacing w:after="120"/>
              <w:jc w:val="both"/>
              <w:rPr>
                <w:rFonts w:eastAsiaTheme="minorEastAsia"/>
                <w:sz w:val="22"/>
                <w:szCs w:val="22"/>
                <w:lang w:val="en-US" w:eastAsia="ja-JP"/>
              </w:rPr>
            </w:pPr>
            <w:r w:rsidRPr="000B3812">
              <w:rPr>
                <w:rFonts w:eastAsiaTheme="minorEastAsia"/>
                <w:sz w:val="22"/>
                <w:szCs w:val="22"/>
                <w:lang w:val="en-US" w:eastAsia="ja-JP"/>
              </w:rPr>
              <w:t xml:space="preserve">Multi-cell PDSCH scheduling by DCI format 1_3 </w:t>
            </w:r>
            <w:r w:rsidRPr="000D3754">
              <w:rPr>
                <w:rFonts w:eastAsiaTheme="minorEastAsia"/>
                <w:sz w:val="22"/>
                <w:szCs w:val="22"/>
                <w:lang w:val="en-US" w:eastAsia="ja-JP"/>
              </w:rPr>
              <w:t>with</w:t>
            </w:r>
            <w:r w:rsidRPr="000B3812">
              <w:rPr>
                <w:rFonts w:eastAsiaTheme="minorEastAsia"/>
                <w:b/>
                <w:bCs/>
                <w:sz w:val="22"/>
                <w:szCs w:val="22"/>
                <w:lang w:val="en-US" w:eastAsia="ja-JP"/>
              </w:rPr>
              <w:t xml:space="preserve"> different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different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9343127" w14:textId="46D785B9" w:rsidR="00C01844" w:rsidRPr="000B3812" w:rsidRDefault="00C01844" w:rsidP="00C01844">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 and scheduling cell</w:t>
            </w:r>
            <w:r w:rsidRPr="000B3812">
              <w:rPr>
                <w:rFonts w:eastAsiaTheme="minorEastAsia"/>
                <w:b/>
                <w:bCs/>
                <w:sz w:val="22"/>
                <w:szCs w:val="22"/>
                <w:lang w:val="en-US" w:eastAsia="ja-JP"/>
              </w:rPr>
              <w:t xml:space="preserve">: </w:t>
            </w:r>
            <w:r w:rsidR="003E07A0">
              <w:rPr>
                <w:rFonts w:eastAsiaTheme="minorEastAsia" w:hint="eastAsia"/>
                <w:sz w:val="22"/>
                <w:szCs w:val="22"/>
                <w:lang w:val="en-US" w:eastAsia="ja-JP"/>
              </w:rPr>
              <w:t>W</w:t>
            </w:r>
            <w:r>
              <w:rPr>
                <w:rFonts w:eastAsiaTheme="minorEastAsia" w:hint="eastAsia"/>
                <w:sz w:val="22"/>
                <w:szCs w:val="22"/>
                <w:lang w:val="en-US" w:eastAsia="ja-JP"/>
              </w:rPr>
              <w:t>hether or not to support each of applicable combination among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w:t>
            </w:r>
            <w:r w:rsidR="0056047D">
              <w:rPr>
                <w:rFonts w:eastAsiaTheme="minorEastAsia" w:hint="eastAsia"/>
                <w:sz w:val="22"/>
                <w:szCs w:val="22"/>
                <w:lang w:val="en-US" w:eastAsia="ja-JP"/>
              </w:rPr>
              <w:t>,</w:t>
            </w:r>
            <w:r>
              <w:rPr>
                <w:rFonts w:eastAsiaTheme="minorEastAsia" w:hint="eastAsia"/>
                <w:sz w:val="22"/>
                <w:szCs w:val="22"/>
                <w:lang w:val="en-US" w:eastAsia="ja-JP"/>
              </w:rPr>
              <w:t xml:space="preserve">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xml:space="preserve">} for </w:t>
            </w:r>
            <w:r w:rsidR="0056047D">
              <w:rPr>
                <w:rFonts w:eastAsiaTheme="minorEastAsia" w:hint="eastAsia"/>
                <w:sz w:val="22"/>
                <w:szCs w:val="22"/>
                <w:lang w:val="en-US" w:eastAsia="ja-JP"/>
              </w:rPr>
              <w:t xml:space="preserve">some of </w:t>
            </w:r>
            <w:r>
              <w:rPr>
                <w:rFonts w:eastAsiaTheme="minorEastAsia" w:hint="eastAsia"/>
                <w:sz w:val="22"/>
                <w:szCs w:val="22"/>
                <w:lang w:val="en-US" w:eastAsia="ja-JP"/>
              </w:rPr>
              <w:t xml:space="preserve">co-scheduled cells </w:t>
            </w:r>
            <w:r w:rsidR="0056047D">
              <w:rPr>
                <w:rFonts w:eastAsiaTheme="minorEastAsia" w:hint="eastAsia"/>
                <w:sz w:val="22"/>
                <w:szCs w:val="22"/>
                <w:lang w:val="en-US" w:eastAsia="ja-JP"/>
              </w:rPr>
              <w:t>and {</w:t>
            </w:r>
            <w:r w:rsidR="0056047D" w:rsidRPr="00095A93">
              <w:rPr>
                <w:rFonts w:eastAsiaTheme="minorEastAsia"/>
                <w:sz w:val="22"/>
                <w:szCs w:val="22"/>
                <w:lang w:val="en-US" w:eastAsia="ja-JP"/>
              </w:rPr>
              <w:t>FR1 licensed FDD, FR1 licensed TDD, FR2-1</w:t>
            </w:r>
            <w:r w:rsidR="0056047D">
              <w:rPr>
                <w:rFonts w:eastAsiaTheme="minorEastAsia" w:hint="eastAsia"/>
                <w:sz w:val="22"/>
                <w:szCs w:val="22"/>
                <w:lang w:val="en-US" w:eastAsia="ja-JP"/>
              </w:rPr>
              <w:t xml:space="preserve">} for other co-scheduled cells </w:t>
            </w:r>
            <w:r>
              <w:rPr>
                <w:rFonts w:eastAsiaTheme="minorEastAsia" w:hint="eastAsia"/>
                <w:sz w:val="22"/>
                <w:szCs w:val="22"/>
                <w:lang w:val="en-US" w:eastAsia="ja-JP"/>
              </w:rPr>
              <w:t>based on the band combination is reported</w:t>
            </w:r>
            <w:r w:rsidRPr="000B3812">
              <w:rPr>
                <w:rFonts w:eastAsiaTheme="minorEastAsia"/>
                <w:sz w:val="22"/>
                <w:szCs w:val="22"/>
                <w:lang w:val="en-US" w:eastAsia="ja-JP"/>
              </w:rPr>
              <w:t>.</w:t>
            </w:r>
          </w:p>
          <w:p w14:paraId="0A79A4D9" w14:textId="75F532CE" w:rsidR="00665388" w:rsidRPr="00C01844" w:rsidRDefault="00C01844" w:rsidP="007A1CF8">
            <w:pPr>
              <w:spacing w:after="120"/>
              <w:jc w:val="both"/>
              <w:rPr>
                <w:rFonts w:eastAsiaTheme="minorEastAsia"/>
                <w:sz w:val="22"/>
                <w:szCs w:val="22"/>
                <w:lang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003E07A0">
              <w:rPr>
                <w:rFonts w:eastAsiaTheme="minorEastAsia" w:hint="eastAsia"/>
                <w:sz w:val="22"/>
                <w:szCs w:val="22"/>
                <w:lang w:val="en-US" w:eastAsia="ja-JP"/>
              </w:rPr>
              <w:t>W</w:t>
            </w:r>
            <w:r w:rsidRPr="00911EAE">
              <w:rPr>
                <w:rFonts w:eastAsiaTheme="minorEastAsia" w:hint="eastAsia"/>
                <w:sz w:val="22"/>
                <w:szCs w:val="22"/>
                <w:lang w:val="en-US" w:eastAsia="ja-JP"/>
              </w:rPr>
              <w:t>hether or not</w:t>
            </w:r>
            <w:proofErr w:type="gramEnd"/>
            <w:r w:rsidRPr="00911EAE">
              <w:rPr>
                <w:rFonts w:eastAsiaTheme="minorEastAsia" w:hint="eastAsia"/>
                <w:sz w:val="22"/>
                <w:szCs w:val="22"/>
                <w:lang w:val="en-US" w:eastAsia="ja-JP"/>
              </w:rPr>
              <w:t xml:space="preserve"> to support each of</w:t>
            </w:r>
            <w:r w:rsidRPr="000B3812">
              <w:rPr>
                <w:rFonts w:eastAsiaTheme="minorEastAsia"/>
                <w:sz w:val="22"/>
                <w:szCs w:val="22"/>
                <w:lang w:val="en-US" w:eastAsia="ja-JP"/>
              </w:rPr>
              <w:t xml:space="preserve"> {low-to-high, low-to-same-and-high, high-to-same-and-low,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7B5C8C8" w14:textId="00337305" w:rsidR="00665388" w:rsidRPr="000B3812" w:rsidRDefault="00A24613" w:rsidP="007A1CF8">
            <w:pPr>
              <w:spacing w:after="120"/>
              <w:jc w:val="both"/>
              <w:rPr>
                <w:rFonts w:eastAsiaTheme="minorEastAsia"/>
                <w:sz w:val="22"/>
                <w:szCs w:val="22"/>
                <w:lang w:val="en-US" w:eastAsia="ja-JP"/>
              </w:rPr>
            </w:pPr>
            <w:r>
              <w:rPr>
                <w:rFonts w:eastAsiaTheme="minorEastAsia" w:hint="eastAsia"/>
                <w:sz w:val="22"/>
                <w:szCs w:val="22"/>
                <w:lang w:val="en-US" w:eastAsia="ja-JP"/>
              </w:rPr>
              <w:t>Case 1, 2, 3</w:t>
            </w:r>
            <w:r w:rsidR="0078475A">
              <w:rPr>
                <w:rFonts w:eastAsiaTheme="minorEastAsia" w:hint="eastAsia"/>
                <w:sz w:val="22"/>
                <w:szCs w:val="22"/>
                <w:lang w:val="en-US" w:eastAsia="ja-JP"/>
              </w:rPr>
              <w:t xml:space="preserve"> with different SCS in the set of co-scheduled cells</w:t>
            </w:r>
          </w:p>
        </w:tc>
      </w:tr>
      <w:tr w:rsidR="00A24613" w:rsidRPr="000B3812" w14:paraId="46D4C732" w14:textId="77777777" w:rsidTr="006C7409">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7E5F6503" w14:textId="46F84D32" w:rsidR="00A24613" w:rsidRPr="000B3812" w:rsidRDefault="00A24613" w:rsidP="00A24613">
            <w:pPr>
              <w:spacing w:after="120"/>
              <w:jc w:val="both"/>
              <w:rPr>
                <w:rFonts w:eastAsiaTheme="minorEastAsia"/>
                <w:sz w:val="22"/>
                <w:szCs w:val="22"/>
                <w:lang w:val="en-US" w:eastAsia="ja-JP"/>
              </w:rPr>
            </w:pPr>
            <w:r w:rsidRPr="000B3812">
              <w:rPr>
                <w:rFonts w:eastAsiaTheme="minorEastAsia"/>
                <w:sz w:val="22"/>
                <w:szCs w:val="22"/>
                <w:lang w:val="en-US" w:eastAsia="ja-JP"/>
              </w:rPr>
              <w:t>66-</w:t>
            </w:r>
            <w:r>
              <w:rPr>
                <w:rFonts w:eastAsiaTheme="minorEastAsia" w:hint="eastAsia"/>
                <w:sz w:val="22"/>
                <w:szCs w:val="22"/>
                <w:lang w:val="en-US" w:eastAsia="ja-JP"/>
              </w:rPr>
              <w:t>2</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2CB31FF3" w14:textId="102A957E" w:rsidR="00A24613" w:rsidRPr="000B3812" w:rsidRDefault="00A24613" w:rsidP="00A24613">
            <w:pPr>
              <w:spacing w:after="120"/>
              <w:jc w:val="both"/>
              <w:rPr>
                <w:rFonts w:eastAsiaTheme="minorEastAsia"/>
                <w:sz w:val="22"/>
                <w:szCs w:val="22"/>
                <w:lang w:val="en-US" w:eastAsia="ja-JP"/>
              </w:rPr>
            </w:pPr>
            <w:r w:rsidRPr="000B3812">
              <w:rPr>
                <w:rFonts w:eastAsiaTheme="minorEastAsia"/>
                <w:sz w:val="22"/>
                <w:szCs w:val="22"/>
                <w:lang w:val="en-US" w:eastAsia="ja-JP"/>
              </w:rPr>
              <w:t>Multi-cell P</w:t>
            </w:r>
            <w:r>
              <w:rPr>
                <w:rFonts w:eastAsiaTheme="minorEastAsia" w:hint="eastAsia"/>
                <w:sz w:val="22"/>
                <w:szCs w:val="22"/>
                <w:lang w:val="en-US" w:eastAsia="ja-JP"/>
              </w:rPr>
              <w:t>U</w:t>
            </w:r>
            <w:r w:rsidRPr="000B3812">
              <w:rPr>
                <w:rFonts w:eastAsiaTheme="minorEastAsia"/>
                <w:sz w:val="22"/>
                <w:szCs w:val="22"/>
                <w:lang w:val="en-US" w:eastAsia="ja-JP"/>
              </w:rPr>
              <w:t xml:space="preserve">SCH scheduling by DCI format </w:t>
            </w:r>
            <w:r>
              <w:rPr>
                <w:rFonts w:eastAsiaTheme="minorEastAsia" w:hint="eastAsia"/>
                <w:sz w:val="22"/>
                <w:szCs w:val="22"/>
                <w:lang w:val="en-US" w:eastAsia="ja-JP"/>
              </w:rPr>
              <w:t>0</w:t>
            </w:r>
            <w:r w:rsidRPr="000B3812">
              <w:rPr>
                <w:rFonts w:eastAsiaTheme="minorEastAsia"/>
                <w:sz w:val="22"/>
                <w:szCs w:val="22"/>
                <w:lang w:val="en-US" w:eastAsia="ja-JP"/>
              </w:rPr>
              <w:t xml:space="preserve">_3 with </w:t>
            </w:r>
            <w:r w:rsidRPr="000B3812">
              <w:rPr>
                <w:rFonts w:eastAsiaTheme="minorEastAsia"/>
                <w:b/>
                <w:bCs/>
                <w:sz w:val="22"/>
                <w:szCs w:val="22"/>
                <w:lang w:val="en-US" w:eastAsia="ja-JP"/>
              </w:rPr>
              <w:t xml:space="preserve">same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different carrier type</w:t>
            </w:r>
            <w:r w:rsidRPr="000B3812">
              <w:rPr>
                <w:rFonts w:eastAsiaTheme="minorEastAsia"/>
                <w:sz w:val="22"/>
                <w:szCs w:val="22"/>
                <w:lang w:val="en-US" w:eastAsia="ja-JP"/>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0D3D3487" w14:textId="119C4897" w:rsidR="009273CB" w:rsidRDefault="00A15C1A" w:rsidP="00A15C1A">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 xml:space="preserve">Only </w:t>
            </w:r>
            <w:r>
              <w:rPr>
                <w:rFonts w:eastAsiaTheme="minorEastAsia" w:hint="eastAsia"/>
                <w:sz w:val="22"/>
                <w:szCs w:val="22"/>
                <w:lang w:val="en-US" w:eastAsia="ja-JP"/>
              </w:rPr>
              <w:t xml:space="preserve">cases of </w:t>
            </w:r>
            <w:r w:rsidRPr="000B3812">
              <w:rPr>
                <w:rFonts w:eastAsiaTheme="minorEastAsia"/>
                <w:sz w:val="22"/>
                <w:szCs w:val="22"/>
                <w:lang w:val="en-US" w:eastAsia="ja-JP"/>
              </w:rPr>
              <w:t xml:space="preserve">FR1 licensed FDD and FR1 licensed TDD </w:t>
            </w:r>
            <w:r>
              <w:rPr>
                <w:rFonts w:eastAsiaTheme="minorEastAsia" w:hint="eastAsia"/>
                <w:sz w:val="22"/>
                <w:szCs w:val="22"/>
                <w:lang w:val="en-US" w:eastAsia="ja-JP"/>
              </w:rPr>
              <w:t xml:space="preserve">co-scheduled cells </w:t>
            </w:r>
            <w:r w:rsidRPr="000B3812">
              <w:rPr>
                <w:rFonts w:eastAsiaTheme="minorEastAsia"/>
                <w:sz w:val="22"/>
                <w:szCs w:val="22"/>
                <w:lang w:val="en-US" w:eastAsia="ja-JP"/>
              </w:rPr>
              <w:t xml:space="preserve">with same SCS is </w:t>
            </w:r>
            <w:r>
              <w:rPr>
                <w:rFonts w:eastAsiaTheme="minorEastAsia" w:hint="eastAsia"/>
                <w:sz w:val="22"/>
                <w:szCs w:val="22"/>
                <w:lang w:val="en-US" w:eastAsia="ja-JP"/>
              </w:rPr>
              <w:t>supported</w:t>
            </w:r>
            <w:r w:rsidR="00091D31">
              <w:rPr>
                <w:rFonts w:eastAsiaTheme="minorEastAsia" w:hint="eastAsia"/>
                <w:sz w:val="22"/>
                <w:szCs w:val="22"/>
                <w:lang w:val="en-US" w:eastAsia="ja-JP"/>
              </w:rPr>
              <w:t>.</w:t>
            </w:r>
          </w:p>
          <w:p w14:paraId="652A7F02" w14:textId="6C6A2EB1" w:rsidR="009273CB" w:rsidRDefault="009273CB" w:rsidP="00A15C1A">
            <w:pPr>
              <w:spacing w:after="120"/>
              <w:jc w:val="both"/>
              <w:rPr>
                <w:rFonts w:eastAsiaTheme="minorEastAsia"/>
                <w:sz w:val="22"/>
                <w:szCs w:val="22"/>
                <w:lang w:val="en-US" w:eastAsia="ja-JP"/>
              </w:rPr>
            </w:pPr>
            <w:r w:rsidRPr="00734A82">
              <w:rPr>
                <w:rFonts w:eastAsiaTheme="minorEastAsia" w:hint="eastAsia"/>
                <w:b/>
                <w:bCs/>
                <w:sz w:val="22"/>
                <w:szCs w:val="22"/>
                <w:lang w:val="en-US" w:eastAsia="ja-JP"/>
              </w:rPr>
              <w:t>Carrier type of scheduling cell</w:t>
            </w:r>
            <w:r>
              <w:rPr>
                <w:rFonts w:eastAsiaTheme="minorEastAsia" w:hint="eastAsia"/>
                <w:sz w:val="22"/>
                <w:szCs w:val="22"/>
                <w:lang w:val="en-US" w:eastAsia="ja-JP"/>
              </w:rPr>
              <w:t xml:space="preserve">: </w:t>
            </w:r>
            <w:proofErr w:type="gramStart"/>
            <w:r w:rsidR="003E07A0">
              <w:rPr>
                <w:rFonts w:eastAsiaTheme="minorEastAsia" w:hint="eastAsia"/>
                <w:sz w:val="22"/>
                <w:szCs w:val="22"/>
                <w:lang w:val="en-US" w:eastAsia="ja-JP"/>
              </w:rPr>
              <w:t>W</w:t>
            </w:r>
            <w:r>
              <w:rPr>
                <w:rFonts w:eastAsiaTheme="minorEastAsia" w:hint="eastAsia"/>
                <w:sz w:val="22"/>
                <w:szCs w:val="22"/>
                <w:lang w:val="en-US" w:eastAsia="ja-JP"/>
              </w:rPr>
              <w:t>hether or not</w:t>
            </w:r>
            <w:proofErr w:type="gramEnd"/>
            <w:r>
              <w:rPr>
                <w:rFonts w:eastAsiaTheme="minorEastAsia" w:hint="eastAsia"/>
                <w:sz w:val="22"/>
                <w:szCs w:val="22"/>
                <w:lang w:val="en-US" w:eastAsia="ja-JP"/>
              </w:rPr>
              <w:t xml:space="preserve"> support each of applicable carrier type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based on the band combination is reported.</w:t>
            </w:r>
          </w:p>
          <w:p w14:paraId="53AB9D55" w14:textId="0014CC14" w:rsidR="00A15C1A" w:rsidRPr="000B3812" w:rsidRDefault="00A15C1A" w:rsidP="00A15C1A">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Same SCS in the set</w:t>
            </w:r>
            <w:r>
              <w:rPr>
                <w:rFonts w:eastAsiaTheme="minorEastAsia" w:hint="eastAsia"/>
                <w:sz w:val="22"/>
                <w:szCs w:val="22"/>
                <w:lang w:val="en-US" w:eastAsia="ja-JP"/>
              </w:rPr>
              <w:t xml:space="preserve"> of co-scheduled cells is supported</w:t>
            </w:r>
            <w:r w:rsidRPr="000B3812">
              <w:rPr>
                <w:rFonts w:eastAsiaTheme="minorEastAsia"/>
                <w:sz w:val="22"/>
                <w:szCs w:val="22"/>
                <w:lang w:val="en-US" w:eastAsia="ja-JP"/>
              </w:rPr>
              <w:t xml:space="preserve">. </w:t>
            </w:r>
          </w:p>
          <w:p w14:paraId="6EDD6A7E" w14:textId="280DBCB8" w:rsidR="00A24613" w:rsidRPr="000B3812" w:rsidRDefault="00A15C1A" w:rsidP="00A24613">
            <w:pPr>
              <w:spacing w:after="120"/>
              <w:jc w:val="both"/>
              <w:rPr>
                <w:rFonts w:eastAsiaTheme="minorEastAsia"/>
                <w:sz w:val="22"/>
                <w:szCs w:val="22"/>
                <w:lang w:val="en-US" w:eastAsia="ja-JP"/>
              </w:rPr>
            </w:pPr>
            <w:r w:rsidRPr="00DB5574">
              <w:rPr>
                <w:rFonts w:eastAsiaTheme="minorEastAsia"/>
                <w:b/>
                <w:bCs/>
                <w:sz w:val="22"/>
                <w:szCs w:val="22"/>
                <w:lang w:val="en-US" w:eastAsia="ja-JP"/>
              </w:rPr>
              <w:t>SCS of scheduling cell to SCS of co-schedul</w:t>
            </w:r>
            <w:r>
              <w:rPr>
                <w:rFonts w:eastAsiaTheme="minorEastAsia" w:hint="eastAsia"/>
                <w:b/>
                <w:bCs/>
                <w:sz w:val="22"/>
                <w:szCs w:val="22"/>
                <w:lang w:val="en-US" w:eastAsia="ja-JP"/>
              </w:rPr>
              <w:t>ed</w:t>
            </w:r>
            <w:r w:rsidRPr="00DB5574">
              <w:rPr>
                <w:rFonts w:eastAsiaTheme="minorEastAsia"/>
                <w:b/>
                <w:bCs/>
                <w:sz w:val="22"/>
                <w:szCs w:val="22"/>
                <w:lang w:val="en-US" w:eastAsia="ja-JP"/>
              </w:rPr>
              <w:t xml:space="preserve"> cells</w:t>
            </w:r>
            <w:r>
              <w:rPr>
                <w:rFonts w:eastAsiaTheme="minorEastAsia" w:hint="eastAsia"/>
                <w:b/>
                <w:bCs/>
                <w:sz w:val="22"/>
                <w:szCs w:val="22"/>
                <w:lang w:val="en-US" w:eastAsia="ja-JP"/>
              </w:rPr>
              <w:t xml:space="preserve">: </w:t>
            </w:r>
            <w:proofErr w:type="gramStart"/>
            <w:r w:rsidR="003E07A0" w:rsidRPr="003E07A0">
              <w:rPr>
                <w:rFonts w:eastAsiaTheme="minorEastAsia" w:hint="eastAsia"/>
                <w:sz w:val="22"/>
                <w:szCs w:val="22"/>
                <w:lang w:val="en-US" w:eastAsia="ja-JP"/>
              </w:rPr>
              <w:t>W</w:t>
            </w:r>
            <w:r w:rsidRPr="003E07A0">
              <w:rPr>
                <w:rFonts w:eastAsiaTheme="minorEastAsia" w:hint="eastAsia"/>
                <w:sz w:val="22"/>
                <w:szCs w:val="22"/>
                <w:lang w:val="en-US" w:eastAsia="ja-JP"/>
              </w:rPr>
              <w:t>hether or not</w:t>
            </w:r>
            <w:proofErr w:type="gramEnd"/>
            <w:r w:rsidRPr="003E07A0">
              <w:rPr>
                <w:rFonts w:eastAsiaTheme="minorEastAsia" w:hint="eastAsia"/>
                <w:sz w:val="22"/>
                <w:szCs w:val="22"/>
                <w:lang w:val="en-US" w:eastAsia="ja-JP"/>
              </w:rPr>
              <w:t xml:space="preserve"> to support each of </w:t>
            </w:r>
            <w:r w:rsidRPr="003E07A0">
              <w:rPr>
                <w:rFonts w:eastAsiaTheme="minorEastAsia"/>
                <w:sz w:val="22"/>
                <w:szCs w:val="22"/>
                <w:lang w:val="en-US" w:eastAsia="ja-JP"/>
              </w:rPr>
              <w:t>{l</w:t>
            </w:r>
            <w:r w:rsidRPr="000B3812">
              <w:rPr>
                <w:rFonts w:eastAsiaTheme="minorEastAsia"/>
                <w:sz w:val="22"/>
                <w:szCs w:val="22"/>
                <w:lang w:val="en-US" w:eastAsia="ja-JP"/>
              </w:rPr>
              <w:t>ow-to-high, same,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F4B4CF9" w14:textId="7317C31D" w:rsidR="00A24613" w:rsidRPr="000B3812" w:rsidRDefault="00A15C1A" w:rsidP="00A24613">
            <w:pPr>
              <w:spacing w:after="120"/>
              <w:jc w:val="both"/>
              <w:rPr>
                <w:rFonts w:eastAsiaTheme="minorEastAsia"/>
                <w:sz w:val="22"/>
                <w:szCs w:val="22"/>
                <w:lang w:val="en-US" w:eastAsia="ja-JP"/>
              </w:rPr>
            </w:pPr>
            <w:r>
              <w:rPr>
                <w:rFonts w:eastAsiaTheme="minorEastAsia" w:hint="eastAsia"/>
                <w:sz w:val="22"/>
                <w:szCs w:val="22"/>
                <w:lang w:val="en-US" w:eastAsia="ja-JP"/>
              </w:rPr>
              <w:t>Case 1</w:t>
            </w:r>
            <w:r w:rsidR="0078475A">
              <w:rPr>
                <w:rFonts w:eastAsiaTheme="minorEastAsia" w:hint="eastAsia"/>
                <w:sz w:val="22"/>
                <w:szCs w:val="22"/>
                <w:lang w:val="en-US" w:eastAsia="ja-JP"/>
              </w:rPr>
              <w:t xml:space="preserve"> with same SCS in the set of co-scheduled cells</w:t>
            </w:r>
          </w:p>
        </w:tc>
      </w:tr>
      <w:tr w:rsidR="00A24613" w:rsidRPr="000B3812" w14:paraId="70B2EDD8" w14:textId="77777777" w:rsidTr="006C7409">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18B0E622" w14:textId="71FE142A" w:rsidR="00A24613" w:rsidRPr="000B3812" w:rsidRDefault="00A24613" w:rsidP="00A24613">
            <w:pPr>
              <w:spacing w:after="120"/>
              <w:jc w:val="both"/>
              <w:rPr>
                <w:rFonts w:eastAsiaTheme="minorEastAsia"/>
                <w:sz w:val="22"/>
                <w:szCs w:val="22"/>
                <w:lang w:val="en-US" w:eastAsia="ja-JP"/>
              </w:rPr>
            </w:pPr>
            <w:r w:rsidRPr="000B3812">
              <w:rPr>
                <w:rFonts w:eastAsiaTheme="minorEastAsia"/>
                <w:sz w:val="22"/>
                <w:szCs w:val="22"/>
                <w:lang w:val="en-US" w:eastAsia="ja-JP"/>
              </w:rPr>
              <w:t>66-</w:t>
            </w:r>
            <w:r>
              <w:rPr>
                <w:rFonts w:eastAsiaTheme="minorEastAsia" w:hint="eastAsia"/>
                <w:sz w:val="22"/>
                <w:szCs w:val="22"/>
                <w:lang w:val="en-US" w:eastAsia="ja-JP"/>
              </w:rPr>
              <w:t>2</w:t>
            </w:r>
            <w:r w:rsidRPr="000B3812">
              <w:rPr>
                <w:rFonts w:eastAsiaTheme="minorEastAsia"/>
                <w:sz w:val="22"/>
                <w:szCs w:val="22"/>
                <w:lang w:val="en-US" w:eastAsia="ja-JP"/>
              </w:rPr>
              <w:t>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557977CC" w14:textId="2E7C074E" w:rsidR="00A24613" w:rsidRPr="000B3812" w:rsidRDefault="00A24613" w:rsidP="00A24613">
            <w:pPr>
              <w:spacing w:after="120"/>
              <w:jc w:val="both"/>
              <w:rPr>
                <w:rFonts w:eastAsiaTheme="minorEastAsia"/>
                <w:sz w:val="22"/>
                <w:szCs w:val="22"/>
                <w:lang w:val="en-US" w:eastAsia="ja-JP"/>
              </w:rPr>
            </w:pPr>
            <w:r w:rsidRPr="000B3812">
              <w:rPr>
                <w:rFonts w:eastAsiaTheme="minorEastAsia"/>
                <w:sz w:val="22"/>
                <w:szCs w:val="22"/>
                <w:lang w:val="en-US" w:eastAsia="ja-JP"/>
              </w:rPr>
              <w:t>Multi-cell P</w:t>
            </w:r>
            <w:r>
              <w:rPr>
                <w:rFonts w:eastAsiaTheme="minorEastAsia" w:hint="eastAsia"/>
                <w:sz w:val="22"/>
                <w:szCs w:val="22"/>
                <w:lang w:val="en-US" w:eastAsia="ja-JP"/>
              </w:rPr>
              <w:t>U</w:t>
            </w:r>
            <w:r w:rsidRPr="000B3812">
              <w:rPr>
                <w:rFonts w:eastAsiaTheme="minorEastAsia"/>
                <w:sz w:val="22"/>
                <w:szCs w:val="22"/>
                <w:lang w:val="en-US" w:eastAsia="ja-JP"/>
              </w:rPr>
              <w:t xml:space="preserve">SCH scheduling by DCI format </w:t>
            </w:r>
            <w:r>
              <w:rPr>
                <w:rFonts w:eastAsiaTheme="minorEastAsia" w:hint="eastAsia"/>
                <w:sz w:val="22"/>
                <w:szCs w:val="22"/>
                <w:lang w:val="en-US" w:eastAsia="ja-JP"/>
              </w:rPr>
              <w:t>0</w:t>
            </w:r>
            <w:r w:rsidRPr="000B3812">
              <w:rPr>
                <w:rFonts w:eastAsiaTheme="minorEastAsia"/>
                <w:sz w:val="22"/>
                <w:szCs w:val="22"/>
                <w:lang w:val="en-US" w:eastAsia="ja-JP"/>
              </w:rPr>
              <w:t xml:space="preserve">_3 with </w:t>
            </w:r>
            <w:r w:rsidRPr="000B3812">
              <w:rPr>
                <w:rFonts w:eastAsiaTheme="minorEastAsia"/>
                <w:b/>
                <w:bCs/>
                <w:sz w:val="22"/>
                <w:szCs w:val="22"/>
                <w:lang w:val="en-US" w:eastAsia="ja-JP"/>
              </w:rPr>
              <w:t xml:space="preserve">different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same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179D72EC" w14:textId="0AC94CEE" w:rsidR="0024740B" w:rsidRPr="000B3812" w:rsidRDefault="0024740B" w:rsidP="0024740B">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 and scheduling </w:t>
            </w:r>
            <w:proofErr w:type="gramStart"/>
            <w:r>
              <w:rPr>
                <w:rFonts w:eastAsiaTheme="minorEastAsia" w:hint="eastAsia"/>
                <w:b/>
                <w:bCs/>
                <w:sz w:val="22"/>
                <w:szCs w:val="22"/>
                <w:lang w:val="en-US" w:eastAsia="ja-JP"/>
              </w:rPr>
              <w:t>cell</w:t>
            </w:r>
            <w:proofErr w:type="gramEnd"/>
            <w:r w:rsidRPr="000B3812">
              <w:rPr>
                <w:rFonts w:eastAsiaTheme="minorEastAsia"/>
                <w:b/>
                <w:bCs/>
                <w:sz w:val="22"/>
                <w:szCs w:val="22"/>
                <w:lang w:val="en-US" w:eastAsia="ja-JP"/>
              </w:rPr>
              <w:t>:</w:t>
            </w:r>
            <w:r w:rsidR="00CD4962">
              <w:rPr>
                <w:rFonts w:eastAsiaTheme="minorEastAsia" w:hint="eastAsia"/>
                <w:b/>
                <w:bCs/>
                <w:sz w:val="22"/>
                <w:szCs w:val="22"/>
                <w:lang w:val="en-US" w:eastAsia="ja-JP"/>
              </w:rPr>
              <w:t xml:space="preserve"> </w:t>
            </w:r>
            <w:r w:rsidR="0069787C" w:rsidRPr="0069787C">
              <w:rPr>
                <w:rFonts w:eastAsiaTheme="minorEastAsia" w:hint="eastAsia"/>
                <w:sz w:val="22"/>
                <w:szCs w:val="22"/>
                <w:lang w:val="en-US" w:eastAsia="ja-JP"/>
              </w:rPr>
              <w:t>W</w:t>
            </w:r>
            <w:r w:rsidRPr="0069787C">
              <w:rPr>
                <w:rFonts w:eastAsiaTheme="minorEastAsia" w:hint="eastAsia"/>
                <w:sz w:val="22"/>
                <w:szCs w:val="22"/>
                <w:lang w:val="en-US" w:eastAsia="ja-JP"/>
              </w:rPr>
              <w:t>he</w:t>
            </w:r>
            <w:r>
              <w:rPr>
                <w:rFonts w:eastAsiaTheme="minorEastAsia" w:hint="eastAsia"/>
                <w:sz w:val="22"/>
                <w:szCs w:val="22"/>
                <w:lang w:val="en-US" w:eastAsia="ja-JP"/>
              </w:rPr>
              <w:t>ther or not to support each of applicable combination between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and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co-scheduled cells based on the band combination is reported</w:t>
            </w:r>
            <w:r w:rsidRPr="000B3812">
              <w:rPr>
                <w:rFonts w:eastAsiaTheme="minorEastAsia"/>
                <w:sz w:val="22"/>
                <w:szCs w:val="22"/>
                <w:lang w:val="en-US" w:eastAsia="ja-JP"/>
              </w:rPr>
              <w:t>.</w:t>
            </w:r>
          </w:p>
          <w:p w14:paraId="2FF5B7F5" w14:textId="74C75D2F" w:rsidR="00A24613" w:rsidRPr="000B3812" w:rsidRDefault="0024740B" w:rsidP="00A24613">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0069787C">
              <w:rPr>
                <w:rFonts w:eastAsiaTheme="minorEastAsia" w:hint="eastAsia"/>
                <w:sz w:val="22"/>
                <w:szCs w:val="22"/>
                <w:lang w:val="en-US" w:eastAsia="ja-JP"/>
              </w:rPr>
              <w:t>W</w:t>
            </w:r>
            <w:r w:rsidRPr="00911EAE">
              <w:rPr>
                <w:rFonts w:eastAsiaTheme="minorEastAsia" w:hint="eastAsia"/>
                <w:sz w:val="22"/>
                <w:szCs w:val="22"/>
                <w:lang w:val="en-US" w:eastAsia="ja-JP"/>
              </w:rPr>
              <w:t>hether or not</w:t>
            </w:r>
            <w:proofErr w:type="gramEnd"/>
            <w:r w:rsidRPr="00911EAE">
              <w:rPr>
                <w:rFonts w:eastAsiaTheme="minorEastAsia" w:hint="eastAsia"/>
                <w:sz w:val="22"/>
                <w:szCs w:val="22"/>
                <w:lang w:val="en-US" w:eastAsia="ja-JP"/>
              </w:rPr>
              <w:t xml:space="preserve"> to support each of </w:t>
            </w:r>
            <w:r w:rsidRPr="000B3812">
              <w:rPr>
                <w:rFonts w:eastAsiaTheme="minorEastAsia"/>
                <w:sz w:val="22"/>
                <w:szCs w:val="22"/>
                <w:lang w:val="en-US" w:eastAsia="ja-JP"/>
              </w:rPr>
              <w:t>{low-to-high, low-to-same-and-high, high-to-same-and-low,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009F0C99" w14:textId="3290ABAA" w:rsidR="00A24613" w:rsidRPr="000B3812" w:rsidRDefault="00A24613" w:rsidP="00A24613">
            <w:pPr>
              <w:spacing w:after="120"/>
              <w:jc w:val="both"/>
              <w:rPr>
                <w:rFonts w:eastAsiaTheme="minorEastAsia"/>
                <w:sz w:val="22"/>
                <w:szCs w:val="22"/>
                <w:lang w:val="en-US" w:eastAsia="ja-JP"/>
              </w:rPr>
            </w:pPr>
            <w:r>
              <w:rPr>
                <w:rFonts w:eastAsiaTheme="minorEastAsia" w:hint="eastAsia"/>
                <w:sz w:val="22"/>
                <w:szCs w:val="22"/>
                <w:lang w:val="en-US" w:eastAsia="ja-JP"/>
              </w:rPr>
              <w:t>Case 4, 5, 6</w:t>
            </w:r>
          </w:p>
        </w:tc>
      </w:tr>
      <w:tr w:rsidR="00A24613" w:rsidRPr="000B3812" w14:paraId="52765376" w14:textId="77777777" w:rsidTr="006C7409">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29AACD81" w14:textId="4CF7F0E5" w:rsidR="00A24613" w:rsidRPr="000B3812" w:rsidRDefault="00A24613" w:rsidP="00A24613">
            <w:pPr>
              <w:spacing w:after="120"/>
              <w:jc w:val="both"/>
              <w:rPr>
                <w:rFonts w:eastAsiaTheme="minorEastAsia"/>
                <w:sz w:val="22"/>
                <w:szCs w:val="22"/>
                <w:lang w:val="en-US" w:eastAsia="ja-JP"/>
              </w:rPr>
            </w:pPr>
            <w:r w:rsidRPr="000B3812">
              <w:rPr>
                <w:rFonts w:eastAsiaTheme="minorEastAsia"/>
                <w:sz w:val="22"/>
                <w:szCs w:val="22"/>
                <w:lang w:val="en-US" w:eastAsia="ja-JP"/>
              </w:rPr>
              <w:t>66-</w:t>
            </w:r>
            <w:r>
              <w:rPr>
                <w:rFonts w:eastAsiaTheme="minorEastAsia" w:hint="eastAsia"/>
                <w:sz w:val="22"/>
                <w:szCs w:val="22"/>
                <w:lang w:val="en-US" w:eastAsia="ja-JP"/>
              </w:rPr>
              <w:t>2</w:t>
            </w:r>
            <w:r w:rsidRPr="000B3812">
              <w:rPr>
                <w:rFonts w:eastAsiaTheme="minorEastAsia"/>
                <w:sz w:val="22"/>
                <w:szCs w:val="22"/>
                <w:lang w:val="en-US" w:eastAsia="ja-JP"/>
              </w:rPr>
              <w:t>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189A908D" w14:textId="159AB59F" w:rsidR="00A24613" w:rsidRPr="000B3812" w:rsidRDefault="00A24613" w:rsidP="00A24613">
            <w:pPr>
              <w:spacing w:after="120"/>
              <w:jc w:val="both"/>
              <w:rPr>
                <w:rFonts w:eastAsiaTheme="minorEastAsia"/>
                <w:sz w:val="22"/>
                <w:szCs w:val="22"/>
                <w:lang w:val="en-US" w:eastAsia="ja-JP"/>
              </w:rPr>
            </w:pPr>
            <w:r w:rsidRPr="000B3812">
              <w:rPr>
                <w:rFonts w:eastAsiaTheme="minorEastAsia"/>
                <w:sz w:val="22"/>
                <w:szCs w:val="22"/>
                <w:lang w:val="en-US" w:eastAsia="ja-JP"/>
              </w:rPr>
              <w:t>Multi-cell P</w:t>
            </w:r>
            <w:r>
              <w:rPr>
                <w:rFonts w:eastAsiaTheme="minorEastAsia" w:hint="eastAsia"/>
                <w:sz w:val="22"/>
                <w:szCs w:val="22"/>
                <w:lang w:val="en-US" w:eastAsia="ja-JP"/>
              </w:rPr>
              <w:t>U</w:t>
            </w:r>
            <w:r w:rsidRPr="000B3812">
              <w:rPr>
                <w:rFonts w:eastAsiaTheme="minorEastAsia"/>
                <w:sz w:val="22"/>
                <w:szCs w:val="22"/>
                <w:lang w:val="en-US" w:eastAsia="ja-JP"/>
              </w:rPr>
              <w:t xml:space="preserve">SCH scheduling by DCI format </w:t>
            </w:r>
            <w:r>
              <w:rPr>
                <w:rFonts w:eastAsiaTheme="minorEastAsia" w:hint="eastAsia"/>
                <w:sz w:val="22"/>
                <w:szCs w:val="22"/>
                <w:lang w:val="en-US" w:eastAsia="ja-JP"/>
              </w:rPr>
              <w:t>0</w:t>
            </w:r>
            <w:r w:rsidRPr="000B3812">
              <w:rPr>
                <w:rFonts w:eastAsiaTheme="minorEastAsia"/>
                <w:sz w:val="22"/>
                <w:szCs w:val="22"/>
                <w:lang w:val="en-US" w:eastAsia="ja-JP"/>
              </w:rPr>
              <w:t xml:space="preserve">_3 </w:t>
            </w:r>
            <w:r w:rsidRPr="003C5B12">
              <w:rPr>
                <w:rFonts w:eastAsiaTheme="minorEastAsia"/>
                <w:sz w:val="22"/>
                <w:szCs w:val="22"/>
                <w:lang w:val="en-US" w:eastAsia="ja-JP"/>
              </w:rPr>
              <w:t>with</w:t>
            </w:r>
            <w:r w:rsidRPr="000B3812">
              <w:rPr>
                <w:rFonts w:eastAsiaTheme="minorEastAsia"/>
                <w:b/>
                <w:bCs/>
                <w:sz w:val="22"/>
                <w:szCs w:val="22"/>
                <w:lang w:val="en-US" w:eastAsia="ja-JP"/>
              </w:rPr>
              <w:t xml:space="preserve"> different </w:t>
            </w:r>
            <w:r w:rsidRPr="000B3812">
              <w:rPr>
                <w:rFonts w:eastAsiaTheme="minorEastAsia"/>
                <w:b/>
                <w:bCs/>
                <w:sz w:val="22"/>
                <w:szCs w:val="22"/>
                <w:lang w:val="en-US" w:eastAsia="ja-JP"/>
              </w:rPr>
              <w:lastRenderedPageBreak/>
              <w:t xml:space="preserve">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different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6994E2B" w14:textId="2C720DB7" w:rsidR="005D6157" w:rsidRPr="000B3812" w:rsidRDefault="005D6157" w:rsidP="005D6157">
            <w:pPr>
              <w:spacing w:after="120"/>
              <w:jc w:val="both"/>
              <w:rPr>
                <w:rFonts w:eastAsiaTheme="minorEastAsia"/>
                <w:sz w:val="22"/>
                <w:szCs w:val="22"/>
                <w:lang w:val="en-US" w:eastAsia="ja-JP"/>
              </w:rPr>
            </w:pPr>
            <w:r w:rsidRPr="000B3812">
              <w:rPr>
                <w:rFonts w:eastAsiaTheme="minorEastAsia"/>
                <w:b/>
                <w:bCs/>
                <w:sz w:val="22"/>
                <w:szCs w:val="22"/>
                <w:lang w:val="en-US" w:eastAsia="ja-JP"/>
              </w:rPr>
              <w:lastRenderedPageBreak/>
              <w:t>Carrier type</w:t>
            </w:r>
            <w:r>
              <w:rPr>
                <w:rFonts w:eastAsiaTheme="minorEastAsia" w:hint="eastAsia"/>
                <w:b/>
                <w:bCs/>
                <w:sz w:val="22"/>
                <w:szCs w:val="22"/>
                <w:lang w:val="en-US" w:eastAsia="ja-JP"/>
              </w:rPr>
              <w:t xml:space="preserve"> of co-scheduled cells and scheduling cell</w:t>
            </w:r>
            <w:r w:rsidRPr="000B3812">
              <w:rPr>
                <w:rFonts w:eastAsiaTheme="minorEastAsia"/>
                <w:b/>
                <w:bCs/>
                <w:sz w:val="22"/>
                <w:szCs w:val="22"/>
                <w:lang w:val="en-US" w:eastAsia="ja-JP"/>
              </w:rPr>
              <w:t xml:space="preserve">: </w:t>
            </w:r>
            <w:r w:rsidR="0069787C">
              <w:rPr>
                <w:rFonts w:eastAsiaTheme="minorEastAsia" w:hint="eastAsia"/>
                <w:sz w:val="22"/>
                <w:szCs w:val="22"/>
                <w:lang w:val="en-US" w:eastAsia="ja-JP"/>
              </w:rPr>
              <w:t>W</w:t>
            </w:r>
            <w:r>
              <w:rPr>
                <w:rFonts w:eastAsiaTheme="minorEastAsia" w:hint="eastAsia"/>
                <w:sz w:val="22"/>
                <w:szCs w:val="22"/>
                <w:lang w:val="en-US" w:eastAsia="ja-JP"/>
              </w:rPr>
              <w:t>hether or not to support each of applicable combination among {</w:t>
            </w:r>
            <w:r w:rsidRPr="00B568B3">
              <w:rPr>
                <w:rFonts w:eastAsiaTheme="minorEastAsia"/>
                <w:sz w:val="22"/>
                <w:szCs w:val="22"/>
                <w:lang w:val="en-US" w:eastAsia="ja-JP"/>
              </w:rPr>
              <w:t xml:space="preserve">FR1 licensed FDD, FR1 licensed </w:t>
            </w:r>
            <w:r w:rsidRPr="00B568B3">
              <w:rPr>
                <w:rFonts w:eastAsiaTheme="minorEastAsia"/>
                <w:sz w:val="22"/>
                <w:szCs w:val="22"/>
                <w:lang w:val="en-US" w:eastAsia="ja-JP"/>
              </w:rPr>
              <w:lastRenderedPageBreak/>
              <w:t>TDD, FR2-1</w:t>
            </w:r>
            <w:r>
              <w:rPr>
                <w:rFonts w:eastAsiaTheme="minorEastAsia" w:hint="eastAsia"/>
                <w:sz w:val="22"/>
                <w:szCs w:val="22"/>
                <w:lang w:val="en-US" w:eastAsia="ja-JP"/>
              </w:rPr>
              <w:t>} for scheduling cell,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some of co-scheduled cells and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other co-scheduled cells based on the band combination is reported</w:t>
            </w:r>
            <w:r w:rsidRPr="000B3812">
              <w:rPr>
                <w:rFonts w:eastAsiaTheme="minorEastAsia"/>
                <w:sz w:val="22"/>
                <w:szCs w:val="22"/>
                <w:lang w:val="en-US" w:eastAsia="ja-JP"/>
              </w:rPr>
              <w:t>.</w:t>
            </w:r>
          </w:p>
          <w:p w14:paraId="7CA83E05" w14:textId="3ED9633F" w:rsidR="00A24613" w:rsidRPr="000B3812" w:rsidRDefault="005D6157" w:rsidP="00A24613">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0069787C">
              <w:rPr>
                <w:rFonts w:eastAsiaTheme="minorEastAsia" w:hint="eastAsia"/>
                <w:sz w:val="22"/>
                <w:szCs w:val="22"/>
                <w:lang w:val="en-US" w:eastAsia="ja-JP"/>
              </w:rPr>
              <w:t>W</w:t>
            </w:r>
            <w:r w:rsidRPr="00911EAE">
              <w:rPr>
                <w:rFonts w:eastAsiaTheme="minorEastAsia" w:hint="eastAsia"/>
                <w:sz w:val="22"/>
                <w:szCs w:val="22"/>
                <w:lang w:val="en-US" w:eastAsia="ja-JP"/>
              </w:rPr>
              <w:t>hether or not</w:t>
            </w:r>
            <w:proofErr w:type="gramEnd"/>
            <w:r w:rsidRPr="00911EAE">
              <w:rPr>
                <w:rFonts w:eastAsiaTheme="minorEastAsia" w:hint="eastAsia"/>
                <w:sz w:val="22"/>
                <w:szCs w:val="22"/>
                <w:lang w:val="en-US" w:eastAsia="ja-JP"/>
              </w:rPr>
              <w:t xml:space="preserve"> to support each of </w:t>
            </w:r>
            <w:r w:rsidRPr="000B3812">
              <w:rPr>
                <w:rFonts w:eastAsiaTheme="minorEastAsia"/>
                <w:sz w:val="22"/>
                <w:szCs w:val="22"/>
                <w:lang w:val="en-US" w:eastAsia="ja-JP"/>
              </w:rPr>
              <w:t>{low-to-high, low-to-same-and-high, high-to-same-and-low,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D604CFC" w14:textId="3C43A3D4" w:rsidR="00A24613" w:rsidRPr="000B3812" w:rsidRDefault="00A15C1A" w:rsidP="00A24613">
            <w:pPr>
              <w:spacing w:after="120"/>
              <w:jc w:val="both"/>
              <w:rPr>
                <w:rFonts w:eastAsiaTheme="minorEastAsia"/>
                <w:sz w:val="22"/>
                <w:szCs w:val="22"/>
                <w:lang w:val="en-US" w:eastAsia="ja-JP"/>
              </w:rPr>
            </w:pPr>
            <w:r>
              <w:rPr>
                <w:rFonts w:eastAsiaTheme="minorEastAsia" w:hint="eastAsia"/>
                <w:sz w:val="22"/>
                <w:szCs w:val="22"/>
                <w:lang w:val="en-US" w:eastAsia="ja-JP"/>
              </w:rPr>
              <w:lastRenderedPageBreak/>
              <w:t>Case 1, 2, 3</w:t>
            </w:r>
            <w:r w:rsidR="0078475A">
              <w:rPr>
                <w:rFonts w:eastAsiaTheme="minorEastAsia" w:hint="eastAsia"/>
                <w:sz w:val="22"/>
                <w:szCs w:val="22"/>
                <w:lang w:val="en-US" w:eastAsia="ja-JP"/>
              </w:rPr>
              <w:t xml:space="preserve"> with different </w:t>
            </w:r>
            <w:r w:rsidR="0078475A">
              <w:rPr>
                <w:rFonts w:eastAsiaTheme="minorEastAsia" w:hint="eastAsia"/>
                <w:sz w:val="22"/>
                <w:szCs w:val="22"/>
                <w:lang w:val="en-US" w:eastAsia="ja-JP"/>
              </w:rPr>
              <w:lastRenderedPageBreak/>
              <w:t>SCS in the set of co-scheduled cells</w:t>
            </w:r>
          </w:p>
        </w:tc>
      </w:tr>
    </w:tbl>
    <w:p w14:paraId="34ECC73B" w14:textId="77777777" w:rsidR="00665388" w:rsidRDefault="00665388" w:rsidP="009F65A1">
      <w:pPr>
        <w:rPr>
          <w:rFonts w:eastAsiaTheme="minorEastAsia"/>
          <w:sz w:val="22"/>
          <w:szCs w:val="22"/>
          <w:lang w:val="en-US" w:eastAsia="ja-JP"/>
        </w:rPr>
      </w:pPr>
    </w:p>
    <w:p w14:paraId="1FFEAB80" w14:textId="47E725AB" w:rsidR="00E66D0C" w:rsidRDefault="00E66D0C" w:rsidP="00E66D0C">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Pr>
          <w:rFonts w:eastAsiaTheme="minorEastAsia" w:cs="Arial" w:hint="eastAsia"/>
          <w:sz w:val="22"/>
          <w:szCs w:val="22"/>
          <w:lang w:eastAsia="ja-JP"/>
        </w:rPr>
        <w:t>2</w:t>
      </w:r>
      <w:r>
        <w:tab/>
      </w:r>
      <w:r w:rsidR="00F93A4B">
        <w:rPr>
          <w:rFonts w:eastAsiaTheme="minorEastAsia" w:cs="Arial" w:hint="eastAsia"/>
          <w:sz w:val="22"/>
          <w:szCs w:val="22"/>
          <w:lang w:eastAsia="ja-JP"/>
        </w:rPr>
        <w:t>Potential</w:t>
      </w:r>
      <w:r w:rsidR="00056E65">
        <w:rPr>
          <w:rFonts w:eastAsiaTheme="minorEastAsia" w:cs="Arial" w:hint="eastAsia"/>
          <w:sz w:val="22"/>
          <w:szCs w:val="22"/>
          <w:lang w:eastAsia="ja-JP"/>
        </w:rPr>
        <w:t xml:space="preserve"> update</w:t>
      </w:r>
      <w:r w:rsidR="003F0161">
        <w:rPr>
          <w:rFonts w:eastAsiaTheme="minorEastAsia" w:cs="Arial" w:hint="eastAsia"/>
          <w:sz w:val="22"/>
          <w:szCs w:val="22"/>
          <w:lang w:eastAsia="ja-JP"/>
        </w:rPr>
        <w:t>s on</w:t>
      </w:r>
      <w:r w:rsidR="00056E65">
        <w:rPr>
          <w:rFonts w:eastAsiaTheme="minorEastAsia" w:cs="Arial" w:hint="eastAsia"/>
          <w:sz w:val="22"/>
          <w:szCs w:val="22"/>
          <w:lang w:eastAsia="ja-JP"/>
        </w:rPr>
        <w:t xml:space="preserve"> prerequisite FG of Rel-18 FGs</w:t>
      </w:r>
    </w:p>
    <w:p w14:paraId="65FA5145" w14:textId="3E2B13A0" w:rsidR="004D7313" w:rsidRDefault="00EA18AC" w:rsidP="009F65A1">
      <w:pPr>
        <w:rPr>
          <w:rFonts w:eastAsiaTheme="minorEastAsia"/>
          <w:sz w:val="22"/>
          <w:szCs w:val="22"/>
          <w:lang w:eastAsia="ja-JP"/>
        </w:rPr>
      </w:pPr>
      <w:r>
        <w:rPr>
          <w:rFonts w:eastAsiaTheme="minorEastAsia" w:hint="eastAsia"/>
          <w:sz w:val="22"/>
          <w:szCs w:val="22"/>
          <w:lang w:eastAsia="ja-JP"/>
        </w:rPr>
        <w:t xml:space="preserve">Based on the discussion in Section 2.1, </w:t>
      </w:r>
      <w:r w:rsidR="00C610A8">
        <w:rPr>
          <w:rFonts w:eastAsiaTheme="minorEastAsia" w:hint="eastAsia"/>
          <w:sz w:val="22"/>
          <w:szCs w:val="22"/>
          <w:lang w:eastAsia="ja-JP"/>
        </w:rPr>
        <w:t xml:space="preserve">we are proposing </w:t>
      </w:r>
      <w:r w:rsidR="008A5510">
        <w:rPr>
          <w:rFonts w:eastAsiaTheme="minorEastAsia" w:hint="eastAsia"/>
          <w:sz w:val="22"/>
          <w:szCs w:val="22"/>
          <w:lang w:eastAsia="ja-JP"/>
        </w:rPr>
        <w:t xml:space="preserve">Rel-19 FGs </w:t>
      </w:r>
      <w:r w:rsidR="00C610A8">
        <w:rPr>
          <w:rFonts w:eastAsiaTheme="minorEastAsia" w:hint="eastAsia"/>
          <w:sz w:val="22"/>
          <w:szCs w:val="22"/>
          <w:lang w:eastAsia="ja-JP"/>
        </w:rPr>
        <w:t>as in Proposal 1.</w:t>
      </w:r>
      <w:r w:rsidR="00DF1F3D">
        <w:rPr>
          <w:rFonts w:eastAsiaTheme="minorEastAsia" w:hint="eastAsia"/>
          <w:sz w:val="22"/>
          <w:szCs w:val="22"/>
          <w:lang w:eastAsia="ja-JP"/>
        </w:rPr>
        <w:t xml:space="preserve"> </w:t>
      </w:r>
      <w:r w:rsidR="00CC3DBD">
        <w:rPr>
          <w:rFonts w:eastAsiaTheme="minorEastAsia" w:hint="eastAsia"/>
          <w:sz w:val="22"/>
          <w:szCs w:val="22"/>
          <w:lang w:eastAsia="ja-JP"/>
        </w:rPr>
        <w:t xml:space="preserve">If these FGs are introduced, one of the </w:t>
      </w:r>
      <w:r w:rsidR="00FC2559">
        <w:rPr>
          <w:rFonts w:eastAsiaTheme="minorEastAsia" w:hint="eastAsia"/>
          <w:sz w:val="22"/>
          <w:szCs w:val="22"/>
          <w:lang w:eastAsia="ja-JP"/>
        </w:rPr>
        <w:t xml:space="preserve">discussion points is </w:t>
      </w:r>
      <w:r w:rsidR="00FE016E">
        <w:rPr>
          <w:rFonts w:eastAsiaTheme="minorEastAsia" w:hint="eastAsia"/>
          <w:sz w:val="22"/>
          <w:szCs w:val="22"/>
          <w:lang w:eastAsia="ja-JP"/>
        </w:rPr>
        <w:t xml:space="preserve">whether </w:t>
      </w:r>
      <w:r w:rsidR="00CA5151">
        <w:rPr>
          <w:rFonts w:eastAsiaTheme="minorEastAsia" w:hint="eastAsia"/>
          <w:sz w:val="22"/>
          <w:szCs w:val="22"/>
          <w:lang w:eastAsia="ja-JP"/>
        </w:rPr>
        <w:t xml:space="preserve">FG 49-1 or 49-1b (49-2 or 49-2b) </w:t>
      </w:r>
      <w:r w:rsidR="00F3672B">
        <w:rPr>
          <w:rFonts w:eastAsiaTheme="minorEastAsia" w:hint="eastAsia"/>
          <w:sz w:val="22"/>
          <w:szCs w:val="22"/>
          <w:lang w:eastAsia="ja-JP"/>
        </w:rPr>
        <w:t xml:space="preserve">is prerequisite for FG 66-1/1a/1b (2/2a/2b) or not. </w:t>
      </w:r>
      <w:r w:rsidR="0085537F">
        <w:rPr>
          <w:rFonts w:eastAsiaTheme="minorEastAsia"/>
          <w:sz w:val="22"/>
          <w:szCs w:val="22"/>
          <w:lang w:eastAsia="ja-JP"/>
        </w:rPr>
        <w:t>F</w:t>
      </w:r>
      <w:r w:rsidR="0085537F">
        <w:rPr>
          <w:rFonts w:eastAsiaTheme="minorEastAsia" w:hint="eastAsia"/>
          <w:sz w:val="22"/>
          <w:szCs w:val="22"/>
          <w:lang w:eastAsia="ja-JP"/>
        </w:rPr>
        <w:t xml:space="preserve">or each </w:t>
      </w:r>
      <w:r w:rsidR="006A785A">
        <w:rPr>
          <w:rFonts w:eastAsiaTheme="minorEastAsia" w:hint="eastAsia"/>
          <w:sz w:val="22"/>
          <w:szCs w:val="22"/>
          <w:lang w:eastAsia="ja-JP"/>
        </w:rPr>
        <w:t>of</w:t>
      </w:r>
      <w:r w:rsidR="00427CED">
        <w:rPr>
          <w:rFonts w:eastAsiaTheme="minorEastAsia" w:hint="eastAsia"/>
          <w:sz w:val="22"/>
          <w:szCs w:val="22"/>
          <w:lang w:eastAsia="ja-JP"/>
        </w:rPr>
        <w:t xml:space="preserve"> Cases 1/2/3/4/5/6, </w:t>
      </w:r>
      <w:r w:rsidR="00FB6FAF">
        <w:rPr>
          <w:rFonts w:eastAsiaTheme="minorEastAsia" w:hint="eastAsia"/>
          <w:sz w:val="22"/>
          <w:szCs w:val="22"/>
          <w:lang w:eastAsia="ja-JP"/>
        </w:rPr>
        <w:t xml:space="preserve">having </w:t>
      </w:r>
      <w:r w:rsidR="00427CED">
        <w:rPr>
          <w:rFonts w:eastAsiaTheme="minorEastAsia" w:hint="eastAsia"/>
          <w:sz w:val="22"/>
          <w:szCs w:val="22"/>
          <w:lang w:eastAsia="ja-JP"/>
        </w:rPr>
        <w:t xml:space="preserve">only two co-scheduled cells that have different SCS and/or different </w:t>
      </w:r>
      <w:r w:rsidR="0090793F">
        <w:rPr>
          <w:rFonts w:eastAsiaTheme="minorEastAsia" w:hint="eastAsia"/>
          <w:sz w:val="22"/>
          <w:szCs w:val="22"/>
          <w:lang w:eastAsia="ja-JP"/>
        </w:rPr>
        <w:t xml:space="preserve">carrier type </w:t>
      </w:r>
      <w:r w:rsidR="00303A6F">
        <w:rPr>
          <w:rFonts w:eastAsiaTheme="minorEastAsia" w:hint="eastAsia"/>
          <w:sz w:val="22"/>
          <w:szCs w:val="22"/>
          <w:lang w:eastAsia="ja-JP"/>
        </w:rPr>
        <w:t>and one of the cells is scheduling cell</w:t>
      </w:r>
      <w:r w:rsidR="00602F39">
        <w:rPr>
          <w:rFonts w:eastAsiaTheme="minorEastAsia" w:hint="eastAsia"/>
          <w:sz w:val="22"/>
          <w:szCs w:val="22"/>
          <w:lang w:eastAsia="ja-JP"/>
        </w:rPr>
        <w:t>,</w:t>
      </w:r>
      <w:r w:rsidR="00303A6F">
        <w:rPr>
          <w:rFonts w:eastAsiaTheme="minorEastAsia" w:hint="eastAsia"/>
          <w:sz w:val="22"/>
          <w:szCs w:val="22"/>
          <w:lang w:eastAsia="ja-JP"/>
        </w:rPr>
        <w:t xml:space="preserve"> </w:t>
      </w:r>
      <w:r w:rsidR="00EA4F5E">
        <w:rPr>
          <w:rFonts w:eastAsiaTheme="minorEastAsia" w:hint="eastAsia"/>
          <w:sz w:val="22"/>
          <w:szCs w:val="22"/>
          <w:lang w:eastAsia="ja-JP"/>
        </w:rPr>
        <w:t>is</w:t>
      </w:r>
      <w:r w:rsidR="00C92C68">
        <w:rPr>
          <w:rFonts w:eastAsiaTheme="minorEastAsia" w:hint="eastAsia"/>
          <w:sz w:val="22"/>
          <w:szCs w:val="22"/>
          <w:lang w:eastAsia="ja-JP"/>
        </w:rPr>
        <w:t xml:space="preserve"> possible</w:t>
      </w:r>
      <w:r w:rsidR="00790EE3">
        <w:rPr>
          <w:rFonts w:eastAsiaTheme="minorEastAsia" w:hint="eastAsia"/>
          <w:sz w:val="22"/>
          <w:szCs w:val="22"/>
          <w:lang w:eastAsia="ja-JP"/>
        </w:rPr>
        <w:t xml:space="preserve"> scenario</w:t>
      </w:r>
      <w:r w:rsidR="007230BB">
        <w:rPr>
          <w:rFonts w:eastAsiaTheme="minorEastAsia" w:hint="eastAsia"/>
          <w:sz w:val="22"/>
          <w:szCs w:val="22"/>
          <w:lang w:eastAsia="ja-JP"/>
        </w:rPr>
        <w:t xml:space="preserve">. </w:t>
      </w:r>
      <w:r w:rsidR="00EA4F5E">
        <w:rPr>
          <w:rFonts w:eastAsiaTheme="minorEastAsia" w:hint="eastAsia"/>
          <w:sz w:val="22"/>
          <w:szCs w:val="22"/>
          <w:lang w:eastAsia="ja-JP"/>
        </w:rPr>
        <w:t xml:space="preserve">In such case, </w:t>
      </w:r>
      <w:r w:rsidR="00100BF6">
        <w:rPr>
          <w:rFonts w:eastAsiaTheme="minorEastAsia" w:hint="eastAsia"/>
          <w:sz w:val="22"/>
          <w:szCs w:val="22"/>
          <w:lang w:eastAsia="ja-JP"/>
        </w:rPr>
        <w:t xml:space="preserve">Rel-18 </w:t>
      </w:r>
      <w:r w:rsidR="004E2758">
        <w:rPr>
          <w:rFonts w:eastAsiaTheme="minorEastAsia" w:hint="eastAsia"/>
          <w:sz w:val="22"/>
          <w:szCs w:val="22"/>
          <w:lang w:eastAsia="ja-JP"/>
        </w:rPr>
        <w:t>multi-</w:t>
      </w:r>
      <w:r w:rsidR="00C345C5">
        <w:rPr>
          <w:rFonts w:eastAsiaTheme="minorEastAsia" w:hint="eastAsia"/>
          <w:sz w:val="22"/>
          <w:szCs w:val="22"/>
          <w:lang w:eastAsia="ja-JP"/>
        </w:rPr>
        <w:t xml:space="preserve">cell scheduling is not possible as there are only two cells that have different SCS and/or different carrier type. Therefore, </w:t>
      </w:r>
      <w:r w:rsidR="00C051BF">
        <w:rPr>
          <w:rFonts w:eastAsiaTheme="minorEastAsia" w:hint="eastAsia"/>
          <w:sz w:val="22"/>
          <w:szCs w:val="22"/>
          <w:lang w:eastAsia="ja-JP"/>
        </w:rPr>
        <w:t xml:space="preserve">it seems that </w:t>
      </w:r>
      <w:r w:rsidR="00A32EA9">
        <w:rPr>
          <w:rFonts w:eastAsiaTheme="minorEastAsia" w:hint="eastAsia"/>
          <w:sz w:val="22"/>
          <w:szCs w:val="22"/>
          <w:lang w:eastAsia="ja-JP"/>
        </w:rPr>
        <w:t>FG 49-1 or 49-1b (49-2 or 49-2b) should not be prerequisite for FG 66-1/1a/1b (2/2a/2b)</w:t>
      </w:r>
      <w:r w:rsidR="002B323B">
        <w:rPr>
          <w:rFonts w:eastAsiaTheme="minorEastAsia" w:hint="eastAsia"/>
          <w:sz w:val="22"/>
          <w:szCs w:val="22"/>
          <w:lang w:eastAsia="ja-JP"/>
        </w:rPr>
        <w:t>.</w:t>
      </w:r>
    </w:p>
    <w:p w14:paraId="542D4E5E" w14:textId="4F49EF23" w:rsidR="00734367" w:rsidRPr="006474C5" w:rsidRDefault="00B474B0" w:rsidP="00CE751F">
      <w:pPr>
        <w:rPr>
          <w:rFonts w:eastAsiaTheme="minorEastAsia"/>
          <w:sz w:val="22"/>
          <w:szCs w:val="22"/>
          <w:lang w:val="en-US" w:eastAsia="ja-JP"/>
        </w:rPr>
      </w:pPr>
      <w:r>
        <w:rPr>
          <w:rFonts w:eastAsiaTheme="minorEastAsia" w:hint="eastAsia"/>
          <w:sz w:val="22"/>
          <w:szCs w:val="22"/>
          <w:lang w:eastAsia="ja-JP"/>
        </w:rPr>
        <w:t xml:space="preserve">Then, there is another discussion point </w:t>
      </w:r>
      <w:r w:rsidR="001B7FC2">
        <w:rPr>
          <w:rFonts w:eastAsiaTheme="minorEastAsia" w:hint="eastAsia"/>
          <w:sz w:val="22"/>
          <w:szCs w:val="22"/>
          <w:lang w:eastAsia="ja-JP"/>
        </w:rPr>
        <w:t xml:space="preserve">that whether </w:t>
      </w:r>
      <w:r w:rsidR="00425216">
        <w:rPr>
          <w:rFonts w:eastAsiaTheme="minorEastAsia" w:hint="eastAsia"/>
          <w:sz w:val="22"/>
          <w:szCs w:val="22"/>
          <w:lang w:eastAsia="ja-JP"/>
        </w:rPr>
        <w:t xml:space="preserve">Rel-18 FGs having </w:t>
      </w:r>
      <w:r w:rsidR="00A750E0">
        <w:rPr>
          <w:rFonts w:eastAsiaTheme="minorEastAsia"/>
          <w:sz w:val="22"/>
          <w:szCs w:val="22"/>
          <w:lang w:eastAsia="ja-JP"/>
        </w:rPr>
        <w:t>“</w:t>
      </w:r>
      <w:r w:rsidR="00A750E0" w:rsidRPr="0070604B">
        <w:rPr>
          <w:rFonts w:eastAsiaTheme="minorEastAsia"/>
          <w:sz w:val="22"/>
          <w:szCs w:val="22"/>
          <w:lang w:val="en-US" w:eastAsia="ja-JP"/>
        </w:rPr>
        <w:t>at least one of {49-1/1b/2/2b}</w:t>
      </w:r>
      <w:r w:rsidR="00A750E0">
        <w:rPr>
          <w:rFonts w:eastAsiaTheme="minorEastAsia"/>
          <w:sz w:val="22"/>
          <w:szCs w:val="22"/>
          <w:lang w:val="en-US" w:eastAsia="ja-JP"/>
        </w:rPr>
        <w:t>”</w:t>
      </w:r>
      <w:r w:rsidR="00A750E0" w:rsidRPr="0070604B">
        <w:rPr>
          <w:rFonts w:eastAsiaTheme="minorEastAsia"/>
          <w:sz w:val="22"/>
          <w:szCs w:val="22"/>
          <w:lang w:val="en-US" w:eastAsia="ja-JP"/>
        </w:rPr>
        <w:t xml:space="preserve"> as prerequisite</w:t>
      </w:r>
      <w:r w:rsidR="00073461">
        <w:rPr>
          <w:rFonts w:eastAsiaTheme="minorEastAsia" w:hint="eastAsia"/>
          <w:sz w:val="22"/>
          <w:szCs w:val="22"/>
          <w:lang w:val="en-US" w:eastAsia="ja-JP"/>
        </w:rPr>
        <w:t xml:space="preserve"> </w:t>
      </w:r>
      <w:r w:rsidR="00417BF8">
        <w:rPr>
          <w:rFonts w:eastAsiaTheme="minorEastAsia" w:hint="eastAsia"/>
          <w:sz w:val="22"/>
          <w:szCs w:val="22"/>
          <w:lang w:val="en-US" w:eastAsia="ja-JP"/>
        </w:rPr>
        <w:t xml:space="preserve">can be supported </w:t>
      </w:r>
      <w:r w:rsidR="00361EA5">
        <w:rPr>
          <w:rFonts w:eastAsiaTheme="minorEastAsia" w:hint="eastAsia"/>
          <w:sz w:val="22"/>
          <w:szCs w:val="22"/>
          <w:lang w:val="en-US" w:eastAsia="ja-JP"/>
        </w:rPr>
        <w:t xml:space="preserve">with </w:t>
      </w:r>
      <w:r w:rsidR="00E5550D">
        <w:rPr>
          <w:rFonts w:eastAsiaTheme="minorEastAsia" w:hint="eastAsia"/>
          <w:sz w:val="22"/>
          <w:szCs w:val="22"/>
          <w:lang w:eastAsia="ja-JP"/>
        </w:rPr>
        <w:t xml:space="preserve">FG 66-1/1a/1b/2/2a/2b </w:t>
      </w:r>
      <w:r w:rsidR="004743E0">
        <w:rPr>
          <w:rFonts w:eastAsiaTheme="minorEastAsia" w:hint="eastAsia"/>
          <w:sz w:val="22"/>
          <w:szCs w:val="22"/>
          <w:lang w:eastAsia="ja-JP"/>
        </w:rPr>
        <w:t xml:space="preserve">but without </w:t>
      </w:r>
      <w:r w:rsidR="007C5FC4">
        <w:rPr>
          <w:rFonts w:eastAsiaTheme="minorEastAsia" w:hint="eastAsia"/>
          <w:sz w:val="22"/>
          <w:szCs w:val="22"/>
          <w:lang w:eastAsia="ja-JP"/>
        </w:rPr>
        <w:t>FG 49-1/1b/2/2b</w:t>
      </w:r>
      <w:r w:rsidR="000D7054">
        <w:rPr>
          <w:rFonts w:eastAsiaTheme="minorEastAsia" w:hint="eastAsia"/>
          <w:sz w:val="22"/>
          <w:szCs w:val="22"/>
          <w:lang w:eastAsia="ja-JP"/>
        </w:rPr>
        <w:t>.</w:t>
      </w:r>
      <w:r w:rsidR="00865544">
        <w:rPr>
          <w:rFonts w:eastAsiaTheme="minorEastAsia" w:hint="eastAsia"/>
          <w:sz w:val="22"/>
          <w:szCs w:val="22"/>
          <w:lang w:eastAsia="ja-JP"/>
        </w:rPr>
        <w:t xml:space="preserve"> </w:t>
      </w:r>
      <w:r w:rsidR="00734367">
        <w:rPr>
          <w:rFonts w:eastAsiaTheme="minorEastAsia" w:hint="eastAsia"/>
          <w:sz w:val="22"/>
          <w:szCs w:val="22"/>
          <w:lang w:val="en-US" w:eastAsia="ja-JP"/>
        </w:rPr>
        <w:t>According to WID [1], existing DCI format 0_3/1_3 is reused</w:t>
      </w:r>
      <w:r w:rsidR="009F6160">
        <w:rPr>
          <w:rFonts w:eastAsiaTheme="minorEastAsia" w:hint="eastAsia"/>
          <w:sz w:val="22"/>
          <w:szCs w:val="22"/>
          <w:lang w:val="en-US" w:eastAsia="ja-JP"/>
        </w:rPr>
        <w:t xml:space="preserve"> </w:t>
      </w:r>
      <w:r w:rsidR="00F56EAE">
        <w:rPr>
          <w:rFonts w:eastAsiaTheme="minorEastAsia" w:hint="eastAsia"/>
          <w:sz w:val="22"/>
          <w:szCs w:val="22"/>
          <w:lang w:val="en-US" w:eastAsia="ja-JP"/>
        </w:rPr>
        <w:t xml:space="preserve">with just removing restriction on same SCS/carrier type among co-scheduled cells </w:t>
      </w:r>
      <w:r w:rsidR="0053161A">
        <w:rPr>
          <w:rFonts w:eastAsiaTheme="minorEastAsia" w:hint="eastAsia"/>
          <w:sz w:val="22"/>
          <w:szCs w:val="22"/>
          <w:lang w:val="en-US" w:eastAsia="ja-JP"/>
        </w:rPr>
        <w:t>to support the multi-cell scheduling with different SCS/carrier type among co-scheduled cells</w:t>
      </w:r>
      <w:r w:rsidR="00734367">
        <w:rPr>
          <w:rFonts w:eastAsiaTheme="minorEastAsia" w:hint="eastAsia"/>
          <w:sz w:val="22"/>
          <w:szCs w:val="22"/>
          <w:lang w:val="en-US" w:eastAsia="ja-JP"/>
        </w:rPr>
        <w:t xml:space="preserve">. </w:t>
      </w:r>
      <w:r w:rsidR="001A6332">
        <w:rPr>
          <w:rFonts w:eastAsiaTheme="minorEastAsia" w:hint="eastAsia"/>
          <w:sz w:val="22"/>
          <w:szCs w:val="22"/>
          <w:lang w:val="en-US" w:eastAsia="ja-JP"/>
        </w:rPr>
        <w:t xml:space="preserve">Therefore, </w:t>
      </w:r>
      <w:r w:rsidR="003E120F">
        <w:rPr>
          <w:rFonts w:eastAsiaTheme="minorEastAsia" w:hint="eastAsia"/>
          <w:sz w:val="22"/>
          <w:szCs w:val="22"/>
          <w:lang w:val="en-US" w:eastAsia="ja-JP"/>
        </w:rPr>
        <w:t xml:space="preserve">it should be possible to support Rel-18 FGs </w:t>
      </w:r>
      <w:r w:rsidR="006E2D67">
        <w:rPr>
          <w:rFonts w:eastAsiaTheme="minorEastAsia" w:hint="eastAsia"/>
          <w:sz w:val="22"/>
          <w:szCs w:val="22"/>
          <w:lang w:eastAsia="ja-JP"/>
        </w:rPr>
        <w:t xml:space="preserve">having </w:t>
      </w:r>
      <w:r w:rsidR="006E2D67">
        <w:rPr>
          <w:rFonts w:eastAsiaTheme="minorEastAsia"/>
          <w:sz w:val="22"/>
          <w:szCs w:val="22"/>
          <w:lang w:eastAsia="ja-JP"/>
        </w:rPr>
        <w:t>“</w:t>
      </w:r>
      <w:r w:rsidR="006E2D67" w:rsidRPr="0070604B">
        <w:rPr>
          <w:rFonts w:eastAsiaTheme="minorEastAsia"/>
          <w:sz w:val="22"/>
          <w:szCs w:val="22"/>
          <w:lang w:val="en-US" w:eastAsia="ja-JP"/>
        </w:rPr>
        <w:t>at least one of {49-1/1b/2/2b}</w:t>
      </w:r>
      <w:r w:rsidR="006E2D67">
        <w:rPr>
          <w:rFonts w:eastAsiaTheme="minorEastAsia"/>
          <w:sz w:val="22"/>
          <w:szCs w:val="22"/>
          <w:lang w:val="en-US" w:eastAsia="ja-JP"/>
        </w:rPr>
        <w:t>”</w:t>
      </w:r>
      <w:r w:rsidR="006E2D67" w:rsidRPr="0070604B">
        <w:rPr>
          <w:rFonts w:eastAsiaTheme="minorEastAsia"/>
          <w:sz w:val="22"/>
          <w:szCs w:val="22"/>
          <w:lang w:val="en-US" w:eastAsia="ja-JP"/>
        </w:rPr>
        <w:t xml:space="preserve"> as prerequisite</w:t>
      </w:r>
      <w:r w:rsidR="006E2D67">
        <w:rPr>
          <w:rFonts w:eastAsiaTheme="minorEastAsia" w:hint="eastAsia"/>
          <w:sz w:val="22"/>
          <w:szCs w:val="22"/>
          <w:lang w:val="en-US" w:eastAsia="ja-JP"/>
        </w:rPr>
        <w:t xml:space="preserve"> </w:t>
      </w:r>
      <w:r w:rsidR="00E76964">
        <w:rPr>
          <w:rFonts w:eastAsiaTheme="minorEastAsia" w:hint="eastAsia"/>
          <w:sz w:val="22"/>
          <w:szCs w:val="22"/>
          <w:lang w:val="en-US" w:eastAsia="ja-JP"/>
        </w:rPr>
        <w:t>with support of at least one of {66-1/1a/1b/2/2a/2b}</w:t>
      </w:r>
      <w:r w:rsidR="00D04758">
        <w:rPr>
          <w:rFonts w:eastAsiaTheme="minorEastAsia" w:hint="eastAsia"/>
          <w:sz w:val="22"/>
          <w:szCs w:val="22"/>
          <w:lang w:val="en-US" w:eastAsia="ja-JP"/>
        </w:rPr>
        <w:t xml:space="preserve">, even </w:t>
      </w:r>
      <w:r w:rsidR="00EF5BD8">
        <w:rPr>
          <w:rFonts w:eastAsiaTheme="minorEastAsia" w:hint="eastAsia"/>
          <w:sz w:val="22"/>
          <w:szCs w:val="22"/>
          <w:lang w:val="en-US" w:eastAsia="ja-JP"/>
        </w:rPr>
        <w:t>when</w:t>
      </w:r>
      <w:r w:rsidR="00D04758">
        <w:rPr>
          <w:rFonts w:eastAsiaTheme="minorEastAsia" w:hint="eastAsia"/>
          <w:sz w:val="22"/>
          <w:szCs w:val="22"/>
          <w:lang w:val="en-US" w:eastAsia="ja-JP"/>
        </w:rPr>
        <w:t xml:space="preserve"> </w:t>
      </w:r>
      <w:r w:rsidR="00447D05">
        <w:rPr>
          <w:rFonts w:eastAsiaTheme="minorEastAsia" w:hint="eastAsia"/>
          <w:sz w:val="22"/>
          <w:szCs w:val="22"/>
          <w:lang w:val="en-US" w:eastAsia="ja-JP"/>
        </w:rPr>
        <w:t xml:space="preserve">49-1/1b/2/2b is not supported by the UE. </w:t>
      </w:r>
      <w:r w:rsidR="00464CEC">
        <w:rPr>
          <w:rFonts w:eastAsiaTheme="minorEastAsia" w:hint="eastAsia"/>
          <w:sz w:val="22"/>
          <w:szCs w:val="22"/>
          <w:lang w:val="en-US" w:eastAsia="ja-JP"/>
        </w:rPr>
        <w:t xml:space="preserve">To achieve this, </w:t>
      </w:r>
      <w:r w:rsidR="00192353">
        <w:rPr>
          <w:rFonts w:eastAsiaTheme="minorEastAsia" w:hint="eastAsia"/>
          <w:sz w:val="22"/>
          <w:szCs w:val="22"/>
          <w:lang w:val="en-US" w:eastAsia="ja-JP"/>
        </w:rPr>
        <w:t xml:space="preserve">prerequisite FG of </w:t>
      </w:r>
      <w:r w:rsidR="00424F49">
        <w:rPr>
          <w:rFonts w:eastAsiaTheme="minorEastAsia" w:hint="eastAsia"/>
          <w:sz w:val="22"/>
          <w:szCs w:val="22"/>
          <w:lang w:val="en-US" w:eastAsia="ja-JP"/>
        </w:rPr>
        <w:t xml:space="preserve">those </w:t>
      </w:r>
      <w:r w:rsidR="00130D6D">
        <w:rPr>
          <w:rFonts w:eastAsiaTheme="minorEastAsia" w:hint="eastAsia"/>
          <w:sz w:val="22"/>
          <w:szCs w:val="22"/>
          <w:lang w:val="en-US" w:eastAsia="ja-JP"/>
        </w:rPr>
        <w:t xml:space="preserve">Rel-18 FGs can be updated </w:t>
      </w:r>
      <w:r w:rsidR="00192353">
        <w:rPr>
          <w:rFonts w:eastAsiaTheme="minorEastAsia" w:hint="eastAsia"/>
          <w:sz w:val="22"/>
          <w:szCs w:val="22"/>
          <w:lang w:val="en-US" w:eastAsia="ja-JP"/>
        </w:rPr>
        <w:t xml:space="preserve">to </w:t>
      </w:r>
      <w:r w:rsidR="00192353">
        <w:rPr>
          <w:rFonts w:eastAsiaTheme="minorEastAsia"/>
          <w:sz w:val="22"/>
          <w:szCs w:val="22"/>
          <w:lang w:val="en-US" w:eastAsia="ja-JP"/>
        </w:rPr>
        <w:t>“</w:t>
      </w:r>
      <w:r w:rsidR="00192353">
        <w:rPr>
          <w:rFonts w:eastAsiaTheme="minorEastAsia" w:hint="eastAsia"/>
          <w:sz w:val="22"/>
          <w:szCs w:val="22"/>
          <w:lang w:val="en-US" w:eastAsia="ja-JP"/>
        </w:rPr>
        <w:t>at least one of {49-1/1b/2/2b</w:t>
      </w:r>
      <w:r w:rsidR="0046799A">
        <w:rPr>
          <w:rFonts w:eastAsiaTheme="minorEastAsia" w:hint="eastAsia"/>
          <w:sz w:val="22"/>
          <w:szCs w:val="22"/>
          <w:lang w:val="en-US" w:eastAsia="ja-JP"/>
        </w:rPr>
        <w:t>, 66-1/1a/1b/2/2a/2b}</w:t>
      </w:r>
      <w:r w:rsidR="005E648B">
        <w:rPr>
          <w:rFonts w:eastAsiaTheme="minorEastAsia"/>
          <w:sz w:val="22"/>
          <w:szCs w:val="22"/>
          <w:lang w:val="en-US" w:eastAsia="ja-JP"/>
        </w:rPr>
        <w:t>”</w:t>
      </w:r>
      <w:r w:rsidR="005E648B">
        <w:rPr>
          <w:rFonts w:eastAsiaTheme="minorEastAsia" w:hint="eastAsia"/>
          <w:sz w:val="22"/>
          <w:szCs w:val="22"/>
          <w:lang w:val="en-US" w:eastAsia="ja-JP"/>
        </w:rPr>
        <w:t xml:space="preserve"> in Rel-19 </w:t>
      </w:r>
      <w:r w:rsidR="00E5007C">
        <w:rPr>
          <w:rFonts w:eastAsiaTheme="minorEastAsia" w:hint="eastAsia"/>
          <w:sz w:val="22"/>
          <w:szCs w:val="22"/>
          <w:lang w:val="en-US" w:eastAsia="ja-JP"/>
        </w:rPr>
        <w:t>onwards.</w:t>
      </w:r>
      <w:r w:rsidR="004241C7">
        <w:rPr>
          <w:rFonts w:eastAsiaTheme="minorEastAsia" w:hint="eastAsia"/>
          <w:sz w:val="22"/>
          <w:szCs w:val="22"/>
          <w:lang w:val="en-US" w:eastAsia="ja-JP"/>
        </w:rPr>
        <w:t xml:space="preserve"> </w:t>
      </w:r>
      <w:r w:rsidR="00C27618">
        <w:rPr>
          <w:rFonts w:eastAsiaTheme="minorEastAsia" w:hint="eastAsia"/>
          <w:sz w:val="22"/>
          <w:szCs w:val="22"/>
          <w:lang w:val="en-US" w:eastAsia="ja-JP"/>
        </w:rPr>
        <w:t xml:space="preserve">We think </w:t>
      </w:r>
      <w:r w:rsidR="00C418C7">
        <w:rPr>
          <w:rFonts w:eastAsiaTheme="minorEastAsia" w:hint="eastAsia"/>
          <w:sz w:val="22"/>
          <w:szCs w:val="22"/>
          <w:lang w:val="en-US" w:eastAsia="ja-JP"/>
        </w:rPr>
        <w:t xml:space="preserve">just updating prerequisite FG description in TS38.306 </w:t>
      </w:r>
      <w:r w:rsidR="00EA1584">
        <w:rPr>
          <w:rFonts w:eastAsiaTheme="minorEastAsia" w:hint="eastAsia"/>
          <w:sz w:val="22"/>
          <w:szCs w:val="22"/>
          <w:lang w:val="en-US" w:eastAsia="ja-JP"/>
        </w:rPr>
        <w:t>should not cause any NBC issue</w:t>
      </w:r>
      <w:r w:rsidR="00D50DFB">
        <w:rPr>
          <w:rFonts w:eastAsiaTheme="minorEastAsia" w:hint="eastAsia"/>
          <w:sz w:val="22"/>
          <w:szCs w:val="22"/>
          <w:lang w:val="en-US" w:eastAsia="ja-JP"/>
        </w:rPr>
        <w:t xml:space="preserve">. </w:t>
      </w:r>
      <w:r w:rsidR="0033116A">
        <w:rPr>
          <w:rFonts w:eastAsiaTheme="minorEastAsia" w:hint="eastAsia"/>
          <w:sz w:val="22"/>
          <w:szCs w:val="22"/>
          <w:lang w:val="en-US" w:eastAsia="ja-JP"/>
        </w:rPr>
        <w:t xml:space="preserve">Anyway, this aspect can be discussed once Rel-19 FGs and </w:t>
      </w:r>
      <w:r w:rsidR="00D5676E">
        <w:rPr>
          <w:rFonts w:eastAsiaTheme="minorEastAsia" w:hint="eastAsia"/>
          <w:sz w:val="22"/>
          <w:szCs w:val="22"/>
          <w:lang w:val="en-US" w:eastAsia="ja-JP"/>
        </w:rPr>
        <w:t xml:space="preserve">prerequisite FG for Rel-19 FGs </w:t>
      </w:r>
      <w:r w:rsidR="003A6D2E">
        <w:rPr>
          <w:rFonts w:eastAsiaTheme="minorEastAsia" w:hint="eastAsia"/>
          <w:sz w:val="22"/>
          <w:szCs w:val="22"/>
          <w:lang w:val="en-US" w:eastAsia="ja-JP"/>
        </w:rPr>
        <w:t xml:space="preserve">are </w:t>
      </w:r>
      <w:r w:rsidR="003C71B5">
        <w:rPr>
          <w:rFonts w:eastAsiaTheme="minorEastAsia" w:hint="eastAsia"/>
          <w:sz w:val="22"/>
          <w:szCs w:val="22"/>
          <w:lang w:val="en-US" w:eastAsia="ja-JP"/>
        </w:rPr>
        <w:t>decided.</w:t>
      </w:r>
    </w:p>
    <w:p w14:paraId="69245D96" w14:textId="77777777" w:rsidR="00734367" w:rsidRDefault="00734367" w:rsidP="00734367">
      <w:pPr>
        <w:rPr>
          <w:rFonts w:eastAsiaTheme="minorEastAsia"/>
          <w:sz w:val="22"/>
          <w:szCs w:val="22"/>
          <w:lang w:eastAsia="ja-JP"/>
        </w:rPr>
      </w:pPr>
    </w:p>
    <w:p w14:paraId="332743D8" w14:textId="0E488123" w:rsidR="00734367" w:rsidRPr="00541D22" w:rsidRDefault="00734367" w:rsidP="00734367">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AD3DDF">
        <w:rPr>
          <w:rFonts w:eastAsiaTheme="minorEastAsia" w:hint="eastAsia"/>
          <w:b/>
          <w:bCs/>
          <w:sz w:val="22"/>
          <w:szCs w:val="22"/>
          <w:lang w:val="en-US" w:eastAsia="ja-JP"/>
        </w:rPr>
        <w:t>2</w:t>
      </w:r>
      <w:r w:rsidRPr="1B590E3A">
        <w:rPr>
          <w:rFonts w:eastAsia="Times New Roman"/>
          <w:b/>
          <w:bCs/>
          <w:sz w:val="22"/>
          <w:szCs w:val="22"/>
          <w:lang w:val="en-US"/>
        </w:rPr>
        <w:t xml:space="preserve">: </w:t>
      </w:r>
      <w:r w:rsidR="00AD3DDF">
        <w:rPr>
          <w:rFonts w:eastAsiaTheme="minorEastAsia" w:hint="eastAsia"/>
          <w:b/>
          <w:bCs/>
          <w:sz w:val="22"/>
          <w:szCs w:val="22"/>
          <w:lang w:val="en-US" w:eastAsia="ja-JP"/>
        </w:rPr>
        <w:t>If Rel-19 FGs (such as 66-1/1a/1b/2/2a/2b)</w:t>
      </w:r>
      <w:r w:rsidR="006C4BD7">
        <w:rPr>
          <w:rFonts w:eastAsiaTheme="minorEastAsia" w:hint="eastAsia"/>
          <w:b/>
          <w:bCs/>
          <w:sz w:val="22"/>
          <w:szCs w:val="22"/>
          <w:lang w:val="en-US" w:eastAsia="ja-JP"/>
        </w:rPr>
        <w:t xml:space="preserve"> </w:t>
      </w:r>
      <w:r w:rsidR="00AE4F05">
        <w:rPr>
          <w:rFonts w:eastAsiaTheme="minorEastAsia" w:hint="eastAsia"/>
          <w:b/>
          <w:bCs/>
          <w:sz w:val="22"/>
          <w:szCs w:val="22"/>
          <w:lang w:val="en-US" w:eastAsia="ja-JP"/>
        </w:rPr>
        <w:t>can be supported</w:t>
      </w:r>
      <w:r w:rsidR="00702B83">
        <w:rPr>
          <w:rFonts w:eastAsiaTheme="minorEastAsia" w:hint="eastAsia"/>
          <w:b/>
          <w:bCs/>
          <w:sz w:val="22"/>
          <w:szCs w:val="22"/>
          <w:lang w:val="en-US" w:eastAsia="ja-JP"/>
        </w:rPr>
        <w:t xml:space="preserve"> without </w:t>
      </w:r>
      <w:r w:rsidR="00EC1B33">
        <w:rPr>
          <w:rFonts w:eastAsiaTheme="minorEastAsia" w:hint="eastAsia"/>
          <w:b/>
          <w:bCs/>
          <w:sz w:val="22"/>
          <w:szCs w:val="22"/>
          <w:lang w:val="en-US" w:eastAsia="ja-JP"/>
        </w:rPr>
        <w:t>supportin</w:t>
      </w:r>
      <w:r w:rsidR="00EA743E">
        <w:rPr>
          <w:rFonts w:eastAsiaTheme="minorEastAsia" w:hint="eastAsia"/>
          <w:b/>
          <w:bCs/>
          <w:sz w:val="22"/>
          <w:szCs w:val="22"/>
          <w:lang w:val="en-US" w:eastAsia="ja-JP"/>
        </w:rPr>
        <w:t xml:space="preserve">g any of FG49-1/1b/2/2b, </w:t>
      </w:r>
      <w:r w:rsidR="00E15E9A">
        <w:rPr>
          <w:rFonts w:eastAsiaTheme="minorEastAsia" w:hint="eastAsia"/>
          <w:b/>
          <w:bCs/>
          <w:sz w:val="22"/>
          <w:szCs w:val="22"/>
          <w:lang w:val="en-US" w:eastAsia="ja-JP"/>
        </w:rPr>
        <w:t xml:space="preserve">prerequisite FG of </w:t>
      </w:r>
      <w:r w:rsidR="00E15E9A" w:rsidRPr="00E15E9A">
        <w:rPr>
          <w:rFonts w:eastAsiaTheme="minorEastAsia"/>
          <w:b/>
          <w:bCs/>
          <w:sz w:val="22"/>
          <w:szCs w:val="22"/>
          <w:lang w:val="en-US" w:eastAsia="ja-JP"/>
        </w:rPr>
        <w:t>Rel-18 FGs having “at least one of {49-1/1b/2/2b}”</w:t>
      </w:r>
      <w:r w:rsidR="00E15E9A">
        <w:rPr>
          <w:rFonts w:eastAsiaTheme="minorEastAsia" w:hint="eastAsia"/>
          <w:b/>
          <w:bCs/>
          <w:sz w:val="22"/>
          <w:szCs w:val="22"/>
          <w:lang w:val="en-US" w:eastAsia="ja-JP"/>
        </w:rPr>
        <w:t xml:space="preserve"> as prerequisite</w:t>
      </w:r>
      <w:r w:rsidR="00E235B5">
        <w:rPr>
          <w:rFonts w:eastAsiaTheme="minorEastAsia" w:hint="eastAsia"/>
          <w:b/>
          <w:bCs/>
          <w:sz w:val="22"/>
          <w:szCs w:val="22"/>
          <w:lang w:val="en-US" w:eastAsia="ja-JP"/>
        </w:rPr>
        <w:t xml:space="preserve"> </w:t>
      </w:r>
      <w:r w:rsidR="00DB6AB4">
        <w:rPr>
          <w:rFonts w:eastAsiaTheme="minorEastAsia" w:hint="eastAsia"/>
          <w:b/>
          <w:bCs/>
          <w:sz w:val="22"/>
          <w:szCs w:val="22"/>
          <w:lang w:val="en-US" w:eastAsia="ja-JP"/>
        </w:rPr>
        <w:t xml:space="preserve">should be updated </w:t>
      </w:r>
      <w:r w:rsidR="00CB47ED">
        <w:rPr>
          <w:rFonts w:eastAsiaTheme="minorEastAsia" w:hint="eastAsia"/>
          <w:b/>
          <w:bCs/>
          <w:sz w:val="22"/>
          <w:szCs w:val="22"/>
          <w:lang w:val="en-US" w:eastAsia="ja-JP"/>
        </w:rPr>
        <w:t>so that the UE supporting Rel-19 FG</w:t>
      </w:r>
      <w:r w:rsidR="008C7FA1">
        <w:rPr>
          <w:rFonts w:eastAsiaTheme="minorEastAsia" w:hint="eastAsia"/>
          <w:b/>
          <w:bCs/>
          <w:sz w:val="22"/>
          <w:szCs w:val="22"/>
          <w:lang w:val="en-US" w:eastAsia="ja-JP"/>
        </w:rPr>
        <w:t xml:space="preserve"> but not supporting any of FG49-1/1b/2/2b </w:t>
      </w:r>
      <w:r w:rsidR="00E55C3D">
        <w:rPr>
          <w:rFonts w:eastAsiaTheme="minorEastAsia" w:hint="eastAsia"/>
          <w:b/>
          <w:bCs/>
          <w:sz w:val="22"/>
          <w:szCs w:val="22"/>
          <w:lang w:val="en-US" w:eastAsia="ja-JP"/>
        </w:rPr>
        <w:t>can support those Rel-18 FGs</w:t>
      </w:r>
      <w:r w:rsidRPr="001478EE">
        <w:rPr>
          <w:rFonts w:eastAsia="Times New Roman"/>
          <w:b/>
          <w:bCs/>
          <w:sz w:val="22"/>
          <w:szCs w:val="22"/>
          <w:lang w:val="en-US"/>
        </w:rPr>
        <w:t>.</w:t>
      </w:r>
    </w:p>
    <w:p w14:paraId="1DC61C03" w14:textId="77777777" w:rsidR="00734367" w:rsidRPr="00734367" w:rsidRDefault="00734367" w:rsidP="009F65A1">
      <w:pPr>
        <w:rPr>
          <w:rFonts w:eastAsiaTheme="minorEastAsia"/>
          <w:sz w:val="22"/>
          <w:szCs w:val="22"/>
          <w:lang w:val="en-US" w:eastAsia="ja-JP"/>
        </w:rPr>
      </w:pPr>
    </w:p>
    <w:p w14:paraId="06808475" w14:textId="0E8EE79F" w:rsidR="00C919DD" w:rsidRDefault="00B73218" w:rsidP="00234DA8">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1C505E">
        <w:rPr>
          <w:rFonts w:eastAsiaTheme="minorEastAsia" w:cs="Arial" w:hint="eastAsia"/>
          <w:sz w:val="22"/>
          <w:szCs w:val="22"/>
          <w:lang w:eastAsia="ja-JP"/>
        </w:rPr>
        <w:t>3</w:t>
      </w:r>
      <w:r>
        <w:tab/>
      </w:r>
      <w:r w:rsidRPr="00AF7724">
        <w:rPr>
          <w:rFonts w:eastAsiaTheme="minorEastAsia" w:cs="Arial"/>
          <w:sz w:val="22"/>
          <w:szCs w:val="22"/>
          <w:lang w:eastAsia="ja-JP"/>
        </w:rPr>
        <w:t xml:space="preserve">UE features for </w:t>
      </w:r>
      <w:r w:rsidRPr="00B73218">
        <w:rPr>
          <w:rFonts w:eastAsiaTheme="minorEastAsia" w:cs="Arial"/>
          <w:sz w:val="22"/>
          <w:szCs w:val="22"/>
          <w:lang w:eastAsia="ja-JP"/>
        </w:rPr>
        <w:t>multiple PUSCHs/PDSCHs per scheduled cell by the single DCI</w:t>
      </w:r>
    </w:p>
    <w:p w14:paraId="2DEFFB28" w14:textId="7566B1A8" w:rsidR="00234DA8" w:rsidRDefault="00234DA8" w:rsidP="00234DA8">
      <w:pPr>
        <w:rPr>
          <w:rFonts w:eastAsiaTheme="minorEastAsia"/>
          <w:sz w:val="22"/>
          <w:szCs w:val="22"/>
          <w:lang w:eastAsia="ja-JP"/>
        </w:rPr>
      </w:pPr>
      <w:r w:rsidRPr="00234DA8">
        <w:rPr>
          <w:rFonts w:eastAsiaTheme="minorEastAsia"/>
          <w:sz w:val="22"/>
          <w:szCs w:val="22"/>
          <w:lang w:eastAsia="ja-JP"/>
        </w:rPr>
        <w:t>R</w:t>
      </w:r>
      <w:r w:rsidRPr="00234DA8">
        <w:rPr>
          <w:rFonts w:eastAsiaTheme="minorEastAsia" w:hint="eastAsia"/>
          <w:sz w:val="22"/>
          <w:szCs w:val="22"/>
          <w:lang w:eastAsia="ja-JP"/>
        </w:rPr>
        <w:t xml:space="preserve">egarding </w:t>
      </w:r>
      <w:r w:rsidR="000768C9">
        <w:rPr>
          <w:rFonts w:eastAsiaTheme="minorEastAsia" w:hint="eastAsia"/>
          <w:sz w:val="22"/>
          <w:szCs w:val="22"/>
          <w:lang w:eastAsia="ja-JP"/>
        </w:rPr>
        <w:t>multi-cell multi-PUSCHs/PDSCHs scheduling</w:t>
      </w:r>
      <w:r w:rsidR="00B12274">
        <w:rPr>
          <w:rFonts w:eastAsiaTheme="minorEastAsia" w:hint="eastAsia"/>
          <w:sz w:val="22"/>
          <w:szCs w:val="22"/>
          <w:lang w:eastAsia="ja-JP"/>
        </w:rPr>
        <w:t xml:space="preserve">, </w:t>
      </w:r>
      <w:r w:rsidR="00826CAA">
        <w:rPr>
          <w:rFonts w:eastAsiaTheme="minorEastAsia" w:hint="eastAsia"/>
          <w:sz w:val="22"/>
          <w:szCs w:val="22"/>
          <w:lang w:eastAsia="ja-JP"/>
        </w:rPr>
        <w:t>we think the basi</w:t>
      </w:r>
      <w:r w:rsidR="008A5CAD">
        <w:rPr>
          <w:rFonts w:eastAsiaTheme="minorEastAsia" w:hint="eastAsia"/>
          <w:sz w:val="22"/>
          <w:szCs w:val="22"/>
          <w:lang w:eastAsia="ja-JP"/>
        </w:rPr>
        <w:t>c</w:t>
      </w:r>
      <w:r w:rsidR="00826CAA">
        <w:rPr>
          <w:rFonts w:eastAsiaTheme="minorEastAsia" w:hint="eastAsia"/>
          <w:sz w:val="22"/>
          <w:szCs w:val="22"/>
          <w:lang w:eastAsia="ja-JP"/>
        </w:rPr>
        <w:t xml:space="preserve"> UE </w:t>
      </w:r>
      <w:r w:rsidR="00383D83">
        <w:rPr>
          <w:rFonts w:eastAsiaTheme="minorEastAsia" w:hint="eastAsia"/>
          <w:sz w:val="22"/>
          <w:szCs w:val="22"/>
          <w:lang w:eastAsia="ja-JP"/>
        </w:rPr>
        <w:t>features for the support of</w:t>
      </w:r>
      <w:r w:rsidR="00383D83" w:rsidRPr="00383D83">
        <w:rPr>
          <w:rFonts w:eastAsiaTheme="minorEastAsia" w:hint="eastAsia"/>
          <w:sz w:val="22"/>
          <w:szCs w:val="22"/>
          <w:lang w:eastAsia="ja-JP"/>
        </w:rPr>
        <w:t xml:space="preserve"> </w:t>
      </w:r>
      <w:r w:rsidR="00383D83">
        <w:rPr>
          <w:rFonts w:eastAsiaTheme="minorEastAsia" w:hint="eastAsia"/>
          <w:sz w:val="22"/>
          <w:szCs w:val="22"/>
          <w:lang w:eastAsia="ja-JP"/>
        </w:rPr>
        <w:t xml:space="preserve">multi-cell multi-PUSCHs/PDSCHs scheduling is necessary. </w:t>
      </w:r>
      <w:r w:rsidR="00B3456D">
        <w:rPr>
          <w:rFonts w:eastAsiaTheme="minorEastAsia"/>
          <w:sz w:val="22"/>
          <w:szCs w:val="22"/>
          <w:lang w:eastAsia="ja-JP"/>
        </w:rPr>
        <w:t>I</w:t>
      </w:r>
      <w:r w:rsidR="00B3456D">
        <w:rPr>
          <w:rFonts w:eastAsiaTheme="minorEastAsia" w:hint="eastAsia"/>
          <w:sz w:val="22"/>
          <w:szCs w:val="22"/>
          <w:lang w:eastAsia="ja-JP"/>
        </w:rPr>
        <w:t xml:space="preserve">t </w:t>
      </w:r>
      <w:r w:rsidR="00715294">
        <w:rPr>
          <w:rFonts w:eastAsiaTheme="minorEastAsia" w:hint="eastAsia"/>
          <w:sz w:val="22"/>
          <w:szCs w:val="22"/>
          <w:lang w:eastAsia="ja-JP"/>
        </w:rPr>
        <w:t>can be</w:t>
      </w:r>
      <w:r w:rsidR="00B3456D">
        <w:rPr>
          <w:rFonts w:eastAsiaTheme="minorEastAsia" w:hint="eastAsia"/>
          <w:sz w:val="22"/>
          <w:szCs w:val="22"/>
          <w:lang w:eastAsia="ja-JP"/>
        </w:rPr>
        <w:t xml:space="preserve"> a similar structure </w:t>
      </w:r>
      <w:r w:rsidR="00035D89">
        <w:rPr>
          <w:rFonts w:eastAsiaTheme="minorEastAsia" w:hint="eastAsia"/>
          <w:sz w:val="22"/>
          <w:szCs w:val="22"/>
          <w:lang w:eastAsia="ja-JP"/>
        </w:rPr>
        <w:t xml:space="preserve">to the </w:t>
      </w:r>
      <w:r w:rsidR="000D3786">
        <w:rPr>
          <w:rFonts w:eastAsiaTheme="minorEastAsia" w:hint="eastAsia"/>
          <w:sz w:val="22"/>
          <w:szCs w:val="22"/>
          <w:lang w:eastAsia="ja-JP"/>
        </w:rPr>
        <w:t>Rel-17 multi-PUSCHs/PDSCHs scheduling</w:t>
      </w:r>
      <w:r w:rsidR="00BD1E36">
        <w:rPr>
          <w:rFonts w:eastAsiaTheme="minorEastAsia" w:hint="eastAsia"/>
          <w:sz w:val="22"/>
          <w:szCs w:val="22"/>
          <w:lang w:eastAsia="ja-JP"/>
        </w:rPr>
        <w:t xml:space="preserve"> FG</w:t>
      </w:r>
      <w:r w:rsidR="00004221">
        <w:rPr>
          <w:rFonts w:eastAsiaTheme="minorEastAsia" w:hint="eastAsia"/>
          <w:sz w:val="22"/>
          <w:szCs w:val="22"/>
          <w:lang w:eastAsia="ja-JP"/>
        </w:rPr>
        <w:t xml:space="preserve"> such a</w:t>
      </w:r>
      <w:r w:rsidR="00BD1E36">
        <w:rPr>
          <w:rFonts w:eastAsiaTheme="minorEastAsia" w:hint="eastAsia"/>
          <w:sz w:val="22"/>
          <w:szCs w:val="22"/>
          <w:lang w:eastAsia="ja-JP"/>
        </w:rPr>
        <w:t xml:space="preserve">s </w:t>
      </w:r>
      <w:r w:rsidR="006C6A52">
        <w:rPr>
          <w:rFonts w:eastAsiaTheme="minorEastAsia" w:hint="eastAsia"/>
          <w:sz w:val="22"/>
          <w:szCs w:val="22"/>
          <w:lang w:eastAsia="ja-JP"/>
        </w:rPr>
        <w:t>24-1d/1f/1e/1g</w:t>
      </w:r>
      <w:r w:rsidR="008A5CAD">
        <w:rPr>
          <w:rFonts w:eastAsiaTheme="minorEastAsia" w:hint="eastAsia"/>
          <w:sz w:val="22"/>
          <w:szCs w:val="22"/>
          <w:lang w:eastAsia="ja-JP"/>
        </w:rPr>
        <w:t>.</w:t>
      </w:r>
    </w:p>
    <w:p w14:paraId="52573F15" w14:textId="4FDFA84C" w:rsidR="00FF59E4" w:rsidRDefault="00805689" w:rsidP="6D49308F">
      <w:pPr>
        <w:spacing w:after="120"/>
        <w:jc w:val="both"/>
        <w:rPr>
          <w:rFonts w:eastAsiaTheme="minorEastAsia"/>
          <w:sz w:val="22"/>
          <w:szCs w:val="22"/>
          <w:lang w:eastAsia="ja-JP"/>
        </w:rPr>
      </w:pPr>
      <w:r>
        <w:rPr>
          <w:rFonts w:eastAsiaTheme="minorEastAsia" w:hint="eastAsia"/>
          <w:sz w:val="22"/>
          <w:szCs w:val="22"/>
          <w:lang w:eastAsia="ja-JP"/>
        </w:rPr>
        <w:t xml:space="preserve">For example, </w:t>
      </w:r>
      <w:r w:rsidR="00B12EF8">
        <w:rPr>
          <w:rFonts w:eastAsiaTheme="minorEastAsia" w:hint="eastAsia"/>
          <w:sz w:val="22"/>
          <w:szCs w:val="22"/>
          <w:lang w:eastAsia="ja-JP"/>
        </w:rPr>
        <w:t>FGs</w:t>
      </w:r>
      <w:r w:rsidR="00B065E6">
        <w:rPr>
          <w:rFonts w:eastAsiaTheme="minorEastAsia" w:hint="eastAsia"/>
          <w:sz w:val="22"/>
          <w:szCs w:val="22"/>
          <w:lang w:eastAsia="ja-JP"/>
        </w:rPr>
        <w:t xml:space="preserve"> </w:t>
      </w:r>
      <w:r w:rsidR="00387F45">
        <w:rPr>
          <w:rFonts w:eastAsiaTheme="minorEastAsia" w:hint="eastAsia"/>
          <w:sz w:val="22"/>
          <w:szCs w:val="22"/>
          <w:lang w:eastAsia="ja-JP"/>
        </w:rPr>
        <w:t>24-1d/1f</w:t>
      </w:r>
      <w:r w:rsidR="00486944">
        <w:rPr>
          <w:rFonts w:eastAsiaTheme="minorEastAsia" w:hint="eastAsia"/>
          <w:sz w:val="22"/>
          <w:szCs w:val="22"/>
          <w:lang w:eastAsia="ja-JP"/>
        </w:rPr>
        <w:t xml:space="preserve"> have a component about HARQ enhancements including time-domain </w:t>
      </w:r>
      <w:r w:rsidR="00FF7DC4">
        <w:rPr>
          <w:rFonts w:eastAsiaTheme="minorEastAsia" w:hint="eastAsia"/>
          <w:sz w:val="22"/>
          <w:szCs w:val="22"/>
          <w:lang w:eastAsia="ja-JP"/>
        </w:rPr>
        <w:t xml:space="preserve">HARQ </w:t>
      </w:r>
      <w:r w:rsidR="00231E06">
        <w:rPr>
          <w:rFonts w:eastAsiaTheme="minorEastAsia" w:hint="eastAsia"/>
          <w:sz w:val="22"/>
          <w:szCs w:val="22"/>
          <w:lang w:eastAsia="ja-JP"/>
        </w:rPr>
        <w:t>bundling.</w:t>
      </w:r>
      <w:r w:rsidR="002D4FE5">
        <w:rPr>
          <w:rFonts w:eastAsiaTheme="minorEastAsia" w:hint="eastAsia"/>
          <w:sz w:val="22"/>
          <w:szCs w:val="22"/>
          <w:lang w:eastAsia="ja-JP"/>
        </w:rPr>
        <w:t xml:space="preserve"> </w:t>
      </w:r>
      <w:r w:rsidR="00B63504">
        <w:rPr>
          <w:rFonts w:eastAsiaTheme="minorEastAsia" w:hint="eastAsia"/>
          <w:sz w:val="22"/>
          <w:szCs w:val="22"/>
          <w:lang w:eastAsia="ja-JP"/>
        </w:rPr>
        <w:t xml:space="preserve">So, </w:t>
      </w:r>
      <w:r w:rsidR="00832960">
        <w:rPr>
          <w:rFonts w:eastAsiaTheme="minorEastAsia" w:hint="eastAsia"/>
          <w:sz w:val="22"/>
          <w:szCs w:val="22"/>
          <w:lang w:eastAsia="ja-JP"/>
        </w:rPr>
        <w:t xml:space="preserve">the basic FG for the support of multi-cell multi-PDSCH scheduling </w:t>
      </w:r>
      <w:r w:rsidR="008512AB">
        <w:rPr>
          <w:rFonts w:eastAsiaTheme="minorEastAsia" w:hint="eastAsia"/>
          <w:sz w:val="22"/>
          <w:szCs w:val="22"/>
          <w:lang w:eastAsia="ja-JP"/>
        </w:rPr>
        <w:t xml:space="preserve">can cover the support of time-domain </w:t>
      </w:r>
      <w:r w:rsidR="00FF7DC4">
        <w:rPr>
          <w:rFonts w:eastAsiaTheme="minorEastAsia" w:hint="eastAsia"/>
          <w:sz w:val="22"/>
          <w:szCs w:val="22"/>
          <w:lang w:eastAsia="ja-JP"/>
        </w:rPr>
        <w:t xml:space="preserve">HARQ </w:t>
      </w:r>
      <w:r w:rsidR="008512AB">
        <w:rPr>
          <w:rFonts w:eastAsiaTheme="minorEastAsia" w:hint="eastAsia"/>
          <w:sz w:val="22"/>
          <w:szCs w:val="22"/>
          <w:lang w:eastAsia="ja-JP"/>
        </w:rPr>
        <w:t>bundling as component</w:t>
      </w:r>
      <w:r w:rsidR="00FF7DC4">
        <w:rPr>
          <w:rFonts w:eastAsiaTheme="minorEastAsia" w:hint="eastAsia"/>
          <w:sz w:val="22"/>
          <w:szCs w:val="22"/>
          <w:lang w:eastAsia="ja-JP"/>
        </w:rPr>
        <w:t>, i.e., no separate FG for time-domain HARQ bundling is necessary.</w:t>
      </w:r>
    </w:p>
    <w:p w14:paraId="5C3F466D" w14:textId="77777777" w:rsidR="00C50F04" w:rsidRDefault="00C50F04" w:rsidP="00FF59E4">
      <w:pPr>
        <w:spacing w:after="120"/>
        <w:jc w:val="both"/>
        <w:rPr>
          <w:rFonts w:eastAsiaTheme="minorEastAsia"/>
          <w:b/>
          <w:bCs/>
          <w:sz w:val="22"/>
          <w:szCs w:val="22"/>
          <w:lang w:val="en-US" w:eastAsia="ja-JP"/>
        </w:rPr>
      </w:pPr>
    </w:p>
    <w:p w14:paraId="7693DB00" w14:textId="3B12CDA3" w:rsidR="00FF59E4" w:rsidRDefault="00FF59E4" w:rsidP="00FF59E4">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C45CF8">
        <w:rPr>
          <w:rFonts w:eastAsiaTheme="minorEastAsia" w:hint="eastAsia"/>
          <w:b/>
          <w:bCs/>
          <w:sz w:val="22"/>
          <w:szCs w:val="22"/>
          <w:lang w:val="en-US" w:eastAsia="ja-JP"/>
        </w:rPr>
        <w:t>3</w:t>
      </w:r>
      <w:r w:rsidRPr="1B590E3A">
        <w:rPr>
          <w:rFonts w:eastAsia="Times New Roman"/>
          <w:b/>
          <w:bCs/>
          <w:sz w:val="22"/>
          <w:szCs w:val="22"/>
          <w:lang w:val="en-US"/>
        </w:rPr>
        <w:t xml:space="preserve">: </w:t>
      </w:r>
      <w:r w:rsidR="00A273A2" w:rsidRPr="00A273A2">
        <w:rPr>
          <w:rFonts w:eastAsia="Times New Roman"/>
          <w:b/>
          <w:bCs/>
          <w:sz w:val="22"/>
          <w:szCs w:val="22"/>
          <w:lang w:val="en-US"/>
        </w:rPr>
        <w:t xml:space="preserve">Two new FGs for the support of multi-cell multi-PDSCH/PUSCH scheduling </w:t>
      </w:r>
      <w:r w:rsidR="00622433">
        <w:rPr>
          <w:rFonts w:eastAsiaTheme="minorEastAsia" w:hint="eastAsia"/>
          <w:b/>
          <w:bCs/>
          <w:sz w:val="22"/>
          <w:szCs w:val="22"/>
          <w:lang w:val="en-US" w:eastAsia="ja-JP"/>
        </w:rPr>
        <w:t>are introduced</w:t>
      </w:r>
      <w:r w:rsidR="00A273A2" w:rsidRPr="00A273A2">
        <w:rPr>
          <w:rFonts w:eastAsia="Times New Roman"/>
          <w:b/>
          <w:bCs/>
          <w:sz w:val="22"/>
          <w:szCs w:val="22"/>
          <w:lang w:val="en-US"/>
        </w:rPr>
        <w:t>.</w:t>
      </w:r>
    </w:p>
    <w:p w14:paraId="603683DC" w14:textId="1C755B5A" w:rsidR="001F0FBF" w:rsidRDefault="00356731" w:rsidP="001F0FBF">
      <w:pPr>
        <w:pStyle w:val="afe"/>
        <w:numPr>
          <w:ilvl w:val="0"/>
          <w:numId w:val="3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lastRenderedPageBreak/>
        <w:t>O</w:t>
      </w:r>
      <w:r>
        <w:rPr>
          <w:rFonts w:eastAsiaTheme="minorEastAsia" w:hint="eastAsia"/>
          <w:b/>
          <w:bCs/>
          <w:sz w:val="22"/>
          <w:szCs w:val="22"/>
          <w:lang w:val="en-US" w:eastAsia="ja-JP"/>
        </w:rPr>
        <w:t xml:space="preserve">ne FG </w:t>
      </w:r>
      <w:r w:rsidR="00622433">
        <w:rPr>
          <w:rFonts w:eastAsiaTheme="minorEastAsia" w:hint="eastAsia"/>
          <w:b/>
          <w:bCs/>
          <w:sz w:val="22"/>
          <w:szCs w:val="22"/>
          <w:lang w:val="en-US" w:eastAsia="ja-JP"/>
        </w:rPr>
        <w:t>(66-3)</w:t>
      </w:r>
      <w:r>
        <w:rPr>
          <w:rFonts w:eastAsiaTheme="minorEastAsia" w:hint="eastAsia"/>
          <w:b/>
          <w:bCs/>
          <w:sz w:val="22"/>
          <w:szCs w:val="22"/>
          <w:lang w:val="en-US" w:eastAsia="ja-JP"/>
        </w:rPr>
        <w:t xml:space="preserve"> </w:t>
      </w:r>
      <w:r w:rsidR="00053641">
        <w:rPr>
          <w:rFonts w:eastAsiaTheme="minorEastAsia" w:hint="eastAsia"/>
          <w:b/>
          <w:bCs/>
          <w:sz w:val="22"/>
          <w:szCs w:val="22"/>
          <w:lang w:val="en-US" w:eastAsia="ja-JP"/>
        </w:rPr>
        <w:t xml:space="preserve">for the </w:t>
      </w:r>
      <w:r w:rsidR="00B52F38">
        <w:rPr>
          <w:rFonts w:eastAsiaTheme="minorEastAsia" w:hint="eastAsia"/>
          <w:b/>
          <w:bCs/>
          <w:sz w:val="22"/>
          <w:szCs w:val="22"/>
          <w:lang w:val="en-US" w:eastAsia="ja-JP"/>
        </w:rPr>
        <w:t>support of m</w:t>
      </w:r>
      <w:r w:rsidR="00B52F38" w:rsidRPr="00B52F38">
        <w:rPr>
          <w:rFonts w:eastAsiaTheme="minorEastAsia"/>
          <w:b/>
          <w:bCs/>
          <w:sz w:val="22"/>
          <w:szCs w:val="22"/>
          <w:lang w:val="en-US" w:eastAsia="ja-JP"/>
        </w:rPr>
        <w:t>ulti-cell multi-PDSCH scheduling by single DCI format 1_3</w:t>
      </w:r>
      <w:r w:rsidR="00B921B0">
        <w:rPr>
          <w:rFonts w:eastAsiaTheme="minorEastAsia" w:hint="eastAsia"/>
          <w:b/>
          <w:bCs/>
          <w:sz w:val="22"/>
          <w:szCs w:val="22"/>
          <w:lang w:val="en-US" w:eastAsia="ja-JP"/>
        </w:rPr>
        <w:t xml:space="preserve"> with</w:t>
      </w:r>
      <w:r w:rsidR="002B11A2">
        <w:rPr>
          <w:rFonts w:eastAsiaTheme="minorEastAsia" w:hint="eastAsia"/>
          <w:b/>
          <w:bCs/>
          <w:sz w:val="22"/>
          <w:szCs w:val="22"/>
          <w:lang w:val="en-US" w:eastAsia="ja-JP"/>
        </w:rPr>
        <w:t xml:space="preserve"> a</w:t>
      </w:r>
      <w:r w:rsidR="00674831" w:rsidRPr="00674831">
        <w:t xml:space="preserve"> </w:t>
      </w:r>
      <w:r w:rsidR="00674831" w:rsidRPr="00674831">
        <w:rPr>
          <w:rFonts w:eastAsiaTheme="minorEastAsia"/>
          <w:b/>
          <w:bCs/>
          <w:sz w:val="22"/>
          <w:szCs w:val="22"/>
          <w:lang w:val="en-US" w:eastAsia="ja-JP"/>
        </w:rPr>
        <w:t xml:space="preserve">component about HARQ enhancements including time-domain </w:t>
      </w:r>
      <w:r w:rsidR="00622433">
        <w:rPr>
          <w:rFonts w:eastAsiaTheme="minorEastAsia" w:hint="eastAsia"/>
          <w:b/>
          <w:bCs/>
          <w:sz w:val="22"/>
          <w:szCs w:val="22"/>
          <w:lang w:val="en-US" w:eastAsia="ja-JP"/>
        </w:rPr>
        <w:t xml:space="preserve">HARQ </w:t>
      </w:r>
      <w:r w:rsidR="00674831" w:rsidRPr="00674831">
        <w:rPr>
          <w:rFonts w:eastAsiaTheme="minorEastAsia"/>
          <w:b/>
          <w:bCs/>
          <w:sz w:val="22"/>
          <w:szCs w:val="22"/>
          <w:lang w:val="en-US" w:eastAsia="ja-JP"/>
        </w:rPr>
        <w:t>bundling</w:t>
      </w:r>
      <w:r w:rsidR="00D5063F">
        <w:rPr>
          <w:rFonts w:eastAsiaTheme="minorEastAsia" w:hint="eastAsia"/>
          <w:b/>
          <w:bCs/>
          <w:sz w:val="22"/>
          <w:szCs w:val="22"/>
          <w:lang w:val="en-US" w:eastAsia="ja-JP"/>
        </w:rPr>
        <w:t>.</w:t>
      </w:r>
    </w:p>
    <w:p w14:paraId="18A706D7" w14:textId="6ED3A48D" w:rsidR="00B52F38" w:rsidRPr="00674831" w:rsidRDefault="005A31D0" w:rsidP="00674831">
      <w:pPr>
        <w:pStyle w:val="afe"/>
        <w:numPr>
          <w:ilvl w:val="0"/>
          <w:numId w:val="3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t>T</w:t>
      </w:r>
      <w:r>
        <w:rPr>
          <w:rFonts w:eastAsiaTheme="minorEastAsia" w:hint="eastAsia"/>
          <w:b/>
          <w:bCs/>
          <w:sz w:val="22"/>
          <w:szCs w:val="22"/>
          <w:lang w:val="en-US" w:eastAsia="ja-JP"/>
        </w:rPr>
        <w:t xml:space="preserve">he other FG </w:t>
      </w:r>
      <w:r w:rsidR="00622433">
        <w:rPr>
          <w:rFonts w:eastAsiaTheme="minorEastAsia" w:hint="eastAsia"/>
          <w:b/>
          <w:bCs/>
          <w:sz w:val="22"/>
          <w:szCs w:val="22"/>
          <w:lang w:val="en-US" w:eastAsia="ja-JP"/>
        </w:rPr>
        <w:t xml:space="preserve">(66-4) </w:t>
      </w:r>
      <w:r>
        <w:rPr>
          <w:rFonts w:eastAsiaTheme="minorEastAsia" w:hint="eastAsia"/>
          <w:b/>
          <w:bCs/>
          <w:sz w:val="22"/>
          <w:szCs w:val="22"/>
          <w:lang w:val="en-US" w:eastAsia="ja-JP"/>
        </w:rPr>
        <w:t>for the support of</w:t>
      </w:r>
      <w:r w:rsidRPr="005A31D0">
        <w:t xml:space="preserve"> </w:t>
      </w:r>
      <w:r w:rsidR="00266D64">
        <w:rPr>
          <w:rFonts w:eastAsiaTheme="minorEastAsia" w:hint="eastAsia"/>
          <w:b/>
          <w:bCs/>
          <w:sz w:val="22"/>
          <w:szCs w:val="22"/>
          <w:lang w:val="en-US" w:eastAsia="ja-JP"/>
        </w:rPr>
        <w:t>m</w:t>
      </w:r>
      <w:r w:rsidRPr="005A31D0">
        <w:rPr>
          <w:rFonts w:eastAsiaTheme="minorEastAsia"/>
          <w:b/>
          <w:bCs/>
          <w:sz w:val="22"/>
          <w:szCs w:val="22"/>
          <w:lang w:val="en-US" w:eastAsia="ja-JP"/>
        </w:rPr>
        <w:t>ulti-cell multi-PUSCH scheduling by single DCI format 0_3</w:t>
      </w:r>
      <w:r w:rsidR="00D5063F">
        <w:rPr>
          <w:rFonts w:eastAsiaTheme="minorEastAsia" w:hint="eastAsia"/>
          <w:b/>
          <w:bCs/>
          <w:sz w:val="22"/>
          <w:szCs w:val="22"/>
          <w:lang w:val="en-US" w:eastAsia="ja-JP"/>
        </w:rPr>
        <w:t>.</w:t>
      </w:r>
    </w:p>
    <w:p w14:paraId="252487BB" w14:textId="37204A3B" w:rsidR="00A23A12" w:rsidRDefault="00A23A12" w:rsidP="6D49308F">
      <w:pPr>
        <w:spacing w:after="120"/>
        <w:jc w:val="both"/>
        <w:rPr>
          <w:rFonts w:eastAsiaTheme="minorEastAsia"/>
          <w:sz w:val="22"/>
          <w:szCs w:val="22"/>
          <w:lang w:val="en-US" w:eastAsia="ja-JP"/>
        </w:rPr>
      </w:pPr>
    </w:p>
    <w:tbl>
      <w:tblPr>
        <w:tblW w:w="5000" w:type="pct"/>
        <w:tblCellMar>
          <w:left w:w="0" w:type="dxa"/>
          <w:right w:w="0" w:type="dxa"/>
        </w:tblCellMar>
        <w:tblLook w:val="0600" w:firstRow="0" w:lastRow="0" w:firstColumn="0" w:lastColumn="0" w:noHBand="1" w:noVBand="1"/>
      </w:tblPr>
      <w:tblGrid>
        <w:gridCol w:w="732"/>
        <w:gridCol w:w="3017"/>
        <w:gridCol w:w="4982"/>
        <w:gridCol w:w="1221"/>
      </w:tblGrid>
      <w:tr w:rsidR="000B3812" w:rsidRPr="000B3812" w14:paraId="551B0561" w14:textId="77777777" w:rsidTr="004407CB">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D29F775" w14:textId="77777777" w:rsidR="000B3812" w:rsidRPr="000B3812" w:rsidRDefault="000B3812" w:rsidP="000B3812">
            <w:pPr>
              <w:spacing w:after="120"/>
              <w:jc w:val="both"/>
              <w:rPr>
                <w:rFonts w:eastAsiaTheme="minorEastAsia"/>
                <w:sz w:val="22"/>
                <w:szCs w:val="22"/>
                <w:lang w:val="en-US" w:eastAsia="ja-JP"/>
              </w:rPr>
            </w:pPr>
            <w:r w:rsidRPr="000B3812">
              <w:rPr>
                <w:rFonts w:eastAsiaTheme="minorEastAsia"/>
                <w:b/>
                <w:bCs/>
                <w:sz w:val="22"/>
                <w:szCs w:val="22"/>
                <w:lang w:val="en-US" w:eastAsia="ja-JP"/>
              </w:rPr>
              <w:t>Index</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E071421" w14:textId="77777777" w:rsidR="000B3812" w:rsidRPr="000B3812" w:rsidRDefault="000B3812" w:rsidP="000B3812">
            <w:pPr>
              <w:spacing w:after="120"/>
              <w:jc w:val="both"/>
              <w:rPr>
                <w:rFonts w:eastAsiaTheme="minorEastAsia"/>
                <w:sz w:val="22"/>
                <w:szCs w:val="22"/>
                <w:lang w:val="en-US" w:eastAsia="ja-JP"/>
              </w:rPr>
            </w:pPr>
            <w:r w:rsidRPr="000B3812">
              <w:rPr>
                <w:rFonts w:eastAsiaTheme="minorEastAsia"/>
                <w:b/>
                <w:bCs/>
                <w:sz w:val="22"/>
                <w:szCs w:val="22"/>
                <w:lang w:val="en-US" w:eastAsia="ja-JP"/>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09BFA8D" w14:textId="2ABF79B4" w:rsidR="000B3812" w:rsidRPr="000B3812" w:rsidRDefault="00F82841" w:rsidP="000B3812">
            <w:pPr>
              <w:spacing w:after="120"/>
              <w:jc w:val="both"/>
              <w:rPr>
                <w:rFonts w:eastAsiaTheme="minorEastAsia"/>
                <w:sz w:val="22"/>
                <w:szCs w:val="22"/>
                <w:lang w:val="en-US" w:eastAsia="ja-JP"/>
              </w:rPr>
            </w:pPr>
            <w:r>
              <w:rPr>
                <w:rFonts w:eastAsiaTheme="minorEastAsia" w:hint="eastAsia"/>
                <w:b/>
                <w:bCs/>
                <w:sz w:val="22"/>
                <w:szCs w:val="22"/>
                <w:lang w:val="en-US" w:eastAsia="ja-JP"/>
              </w:rPr>
              <w:t>C</w:t>
            </w:r>
            <w:r w:rsidR="000B3812" w:rsidRPr="000B3812">
              <w:rPr>
                <w:rFonts w:eastAsiaTheme="minorEastAsia"/>
                <w:b/>
                <w:bCs/>
                <w:sz w:val="22"/>
                <w:szCs w:val="22"/>
                <w:lang w:val="en-US" w:eastAsia="ja-JP"/>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AE7AE6A" w14:textId="5D670601" w:rsidR="000B3812" w:rsidRPr="000B3812" w:rsidRDefault="00665388" w:rsidP="000B3812">
            <w:pPr>
              <w:spacing w:after="120"/>
              <w:jc w:val="both"/>
              <w:rPr>
                <w:rFonts w:eastAsiaTheme="minorEastAsia"/>
                <w:b/>
                <w:bCs/>
                <w:sz w:val="22"/>
                <w:szCs w:val="22"/>
                <w:lang w:val="en-US" w:eastAsia="ja-JP"/>
              </w:rPr>
            </w:pPr>
            <w:r w:rsidRPr="00665388">
              <w:rPr>
                <w:rFonts w:eastAsiaTheme="minorEastAsia"/>
                <w:b/>
                <w:bCs/>
                <w:sz w:val="22"/>
                <w:szCs w:val="22"/>
                <w:lang w:val="en-US" w:eastAsia="ja-JP"/>
              </w:rPr>
              <w:t>Prerequisite feature groups</w:t>
            </w:r>
          </w:p>
        </w:tc>
      </w:tr>
      <w:tr w:rsidR="000B3812" w:rsidRPr="000B3812" w14:paraId="4D677C64" w14:textId="77777777" w:rsidTr="004407CB">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3B17ED3" w14:textId="77777777" w:rsidR="000B3812" w:rsidRPr="000B3812" w:rsidRDefault="000B3812" w:rsidP="000B3812">
            <w:pPr>
              <w:spacing w:after="120"/>
              <w:jc w:val="both"/>
              <w:rPr>
                <w:rFonts w:eastAsiaTheme="minorEastAsia"/>
                <w:sz w:val="22"/>
                <w:szCs w:val="22"/>
                <w:lang w:val="en-US" w:eastAsia="ja-JP"/>
              </w:rPr>
            </w:pPr>
            <w:r w:rsidRPr="000B3812">
              <w:rPr>
                <w:rFonts w:eastAsiaTheme="minorEastAsia"/>
                <w:sz w:val="22"/>
                <w:szCs w:val="22"/>
                <w:lang w:val="en-US" w:eastAsia="ja-JP"/>
              </w:rPr>
              <w:t>66-3</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B5B477C" w14:textId="77777777" w:rsidR="000B3812" w:rsidRPr="000B3812" w:rsidRDefault="000B3812" w:rsidP="004407CB">
            <w:pPr>
              <w:spacing w:after="120"/>
              <w:rPr>
                <w:rFonts w:eastAsiaTheme="minorEastAsia"/>
                <w:sz w:val="22"/>
                <w:szCs w:val="22"/>
                <w:lang w:val="en-US" w:eastAsia="ja-JP"/>
              </w:rPr>
            </w:pPr>
            <w:r w:rsidRPr="000B3812">
              <w:rPr>
                <w:rFonts w:eastAsiaTheme="minorEastAsia"/>
                <w:sz w:val="22"/>
                <w:szCs w:val="22"/>
                <w:lang w:val="en-US" w:eastAsia="ja-JP"/>
              </w:rPr>
              <w:t xml:space="preserve">Multi-cell multi-PDSCH scheduling by single DCI format 1_3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12A90087" w14:textId="7FC4AFE4" w:rsidR="00FD76F9" w:rsidRDefault="00263F51" w:rsidP="00263F51">
            <w:pPr>
              <w:spacing w:after="120"/>
              <w:rPr>
                <w:rFonts w:eastAsiaTheme="minorEastAsia"/>
                <w:sz w:val="22"/>
                <w:szCs w:val="22"/>
                <w:lang w:val="en-US" w:eastAsia="ja-JP"/>
              </w:rPr>
            </w:pPr>
            <w:r>
              <w:rPr>
                <w:rFonts w:eastAsiaTheme="minorEastAsia" w:hint="eastAsia"/>
                <w:sz w:val="22"/>
                <w:szCs w:val="22"/>
                <w:lang w:val="en-US" w:eastAsia="ja-JP"/>
              </w:rPr>
              <w:t xml:space="preserve">Support of </w:t>
            </w:r>
            <w:r w:rsidR="00E82D2F">
              <w:rPr>
                <w:rFonts w:eastAsiaTheme="minorEastAsia" w:hint="eastAsia"/>
                <w:sz w:val="22"/>
                <w:szCs w:val="22"/>
                <w:lang w:val="en-US" w:eastAsia="ja-JP"/>
              </w:rPr>
              <w:t xml:space="preserve">multi-cell </w:t>
            </w:r>
            <w:r>
              <w:rPr>
                <w:rFonts w:eastAsiaTheme="minorEastAsia" w:hint="eastAsia"/>
                <w:sz w:val="22"/>
                <w:szCs w:val="22"/>
                <w:lang w:val="en-US" w:eastAsia="ja-JP"/>
              </w:rPr>
              <w:t>m</w:t>
            </w:r>
            <w:r w:rsidR="00221A98" w:rsidRPr="00221A98">
              <w:rPr>
                <w:rFonts w:eastAsiaTheme="minorEastAsia"/>
                <w:sz w:val="22"/>
                <w:szCs w:val="22"/>
                <w:lang w:val="en-US" w:eastAsia="ja-JP"/>
              </w:rPr>
              <w:t>ulti-PDSCH scheduling by single DCI</w:t>
            </w:r>
            <w:r>
              <w:rPr>
                <w:rFonts w:eastAsiaTheme="minorEastAsia" w:hint="eastAsia"/>
                <w:sz w:val="22"/>
                <w:szCs w:val="22"/>
                <w:lang w:val="en-US" w:eastAsia="ja-JP"/>
              </w:rPr>
              <w:t>, i</w:t>
            </w:r>
            <w:r w:rsidR="000B3812" w:rsidRPr="000B3812">
              <w:rPr>
                <w:rFonts w:eastAsiaTheme="minorEastAsia"/>
                <w:sz w:val="22"/>
                <w:szCs w:val="22"/>
                <w:lang w:val="en-US" w:eastAsia="ja-JP"/>
              </w:rPr>
              <w:t>ncluding HARQ enhancements for both type 1 and type 2 HARQ codebook for supporting multi-cell multi-PDSCH scheduling with singe DCI</w:t>
            </w:r>
          </w:p>
          <w:p w14:paraId="47D229ED" w14:textId="1F0B4D93" w:rsidR="000B3812" w:rsidRPr="000B3812" w:rsidRDefault="00E82D2F" w:rsidP="004407CB">
            <w:pPr>
              <w:spacing w:after="120"/>
              <w:rPr>
                <w:rFonts w:eastAsiaTheme="minorEastAsia"/>
                <w:sz w:val="22"/>
                <w:szCs w:val="22"/>
                <w:lang w:val="en-US" w:eastAsia="ja-JP"/>
              </w:rPr>
            </w:pPr>
            <w:r>
              <w:rPr>
                <w:rFonts w:eastAsiaTheme="minorEastAsia" w:hint="eastAsia"/>
                <w:sz w:val="22"/>
                <w:szCs w:val="22"/>
                <w:lang w:val="en-US" w:eastAsia="ja-JP"/>
              </w:rPr>
              <w:t xml:space="preserve">FFS: </w:t>
            </w:r>
            <w:r w:rsidR="00753DFB">
              <w:rPr>
                <w:rFonts w:eastAsiaTheme="minorEastAsia" w:hint="eastAsia"/>
                <w:sz w:val="22"/>
                <w:szCs w:val="22"/>
                <w:lang w:val="en-US" w:eastAsia="ja-JP"/>
              </w:rPr>
              <w:t xml:space="preserve">potential </w:t>
            </w:r>
            <w:r>
              <w:rPr>
                <w:rFonts w:eastAsiaTheme="minorEastAsia" w:hint="eastAsia"/>
                <w:sz w:val="22"/>
                <w:szCs w:val="22"/>
                <w:lang w:val="en-US" w:eastAsia="ja-JP"/>
              </w:rPr>
              <w:t>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649F46AE" w14:textId="5A3105E2" w:rsidR="000B3812" w:rsidRPr="000B3812" w:rsidRDefault="00667BE7" w:rsidP="000B3812">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{49-1/1b}</w:t>
            </w:r>
          </w:p>
        </w:tc>
      </w:tr>
      <w:tr w:rsidR="000B3812" w:rsidRPr="000B3812" w14:paraId="76811967" w14:textId="77777777" w:rsidTr="004407CB">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1BF9D9" w14:textId="77777777" w:rsidR="000B3812" w:rsidRPr="000B3812" w:rsidRDefault="000B3812" w:rsidP="000B3812">
            <w:pPr>
              <w:spacing w:after="120"/>
              <w:jc w:val="both"/>
              <w:rPr>
                <w:rFonts w:eastAsiaTheme="minorEastAsia"/>
                <w:sz w:val="22"/>
                <w:szCs w:val="22"/>
                <w:lang w:val="en-US" w:eastAsia="ja-JP"/>
              </w:rPr>
            </w:pPr>
            <w:r w:rsidRPr="000B3812">
              <w:rPr>
                <w:rFonts w:eastAsiaTheme="minorEastAsia"/>
                <w:sz w:val="22"/>
                <w:szCs w:val="22"/>
                <w:lang w:val="en-US" w:eastAsia="ja-JP"/>
              </w:rPr>
              <w:t>66-4</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A4CB46D" w14:textId="77777777" w:rsidR="000B3812" w:rsidRPr="000B3812" w:rsidRDefault="000B3812" w:rsidP="004407CB">
            <w:pPr>
              <w:spacing w:after="120"/>
              <w:rPr>
                <w:rFonts w:eastAsiaTheme="minorEastAsia"/>
                <w:sz w:val="22"/>
                <w:szCs w:val="22"/>
                <w:lang w:val="en-US" w:eastAsia="ja-JP"/>
              </w:rPr>
            </w:pPr>
            <w:r w:rsidRPr="000B3812">
              <w:rPr>
                <w:rFonts w:eastAsiaTheme="minorEastAsia"/>
                <w:sz w:val="22"/>
                <w:szCs w:val="22"/>
                <w:lang w:val="en-US" w:eastAsia="ja-JP"/>
              </w:rPr>
              <w:t xml:space="preserve">Multi-cell multi-PUSCH scheduling by single DCI format 0_3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2EB54C33" w14:textId="12419585" w:rsidR="000B3812" w:rsidRDefault="00E12795" w:rsidP="004407CB">
            <w:pPr>
              <w:spacing w:after="120"/>
              <w:rPr>
                <w:rFonts w:eastAsiaTheme="minorEastAsia"/>
                <w:sz w:val="22"/>
                <w:szCs w:val="22"/>
                <w:lang w:val="en-US" w:eastAsia="ja-JP"/>
              </w:rPr>
            </w:pPr>
            <w:r>
              <w:rPr>
                <w:rFonts w:eastAsiaTheme="minorEastAsia" w:hint="eastAsia"/>
                <w:sz w:val="22"/>
                <w:szCs w:val="22"/>
                <w:lang w:val="en-US" w:eastAsia="ja-JP"/>
              </w:rPr>
              <w:t xml:space="preserve">Support of </w:t>
            </w:r>
            <w:r w:rsidR="00E82D2F">
              <w:rPr>
                <w:rFonts w:eastAsiaTheme="minorEastAsia" w:hint="eastAsia"/>
                <w:sz w:val="22"/>
                <w:szCs w:val="22"/>
                <w:lang w:val="en-US" w:eastAsia="ja-JP"/>
              </w:rPr>
              <w:t xml:space="preserve">multi-cell </w:t>
            </w:r>
            <w:r>
              <w:rPr>
                <w:rFonts w:eastAsiaTheme="minorEastAsia" w:hint="eastAsia"/>
                <w:sz w:val="22"/>
                <w:szCs w:val="22"/>
                <w:lang w:val="en-US" w:eastAsia="ja-JP"/>
              </w:rPr>
              <w:t>m</w:t>
            </w:r>
            <w:r w:rsidRPr="00221A98">
              <w:rPr>
                <w:rFonts w:eastAsiaTheme="minorEastAsia"/>
                <w:sz w:val="22"/>
                <w:szCs w:val="22"/>
                <w:lang w:val="en-US" w:eastAsia="ja-JP"/>
              </w:rPr>
              <w:t>ulti-P</w:t>
            </w:r>
            <w:r w:rsidR="00E82D2F">
              <w:rPr>
                <w:rFonts w:eastAsiaTheme="minorEastAsia" w:hint="eastAsia"/>
                <w:sz w:val="22"/>
                <w:szCs w:val="22"/>
                <w:lang w:val="en-US" w:eastAsia="ja-JP"/>
              </w:rPr>
              <w:t>U</w:t>
            </w:r>
            <w:r w:rsidRPr="00221A98">
              <w:rPr>
                <w:rFonts w:eastAsiaTheme="minorEastAsia"/>
                <w:sz w:val="22"/>
                <w:szCs w:val="22"/>
                <w:lang w:val="en-US" w:eastAsia="ja-JP"/>
              </w:rPr>
              <w:t>SCH scheduling by single DCI</w:t>
            </w:r>
          </w:p>
          <w:p w14:paraId="7BB29515" w14:textId="37A224A3" w:rsidR="000B3812" w:rsidRPr="000B3812" w:rsidRDefault="00E82D2F" w:rsidP="004407CB">
            <w:pPr>
              <w:spacing w:after="120"/>
              <w:rPr>
                <w:rFonts w:eastAsiaTheme="minorEastAsia"/>
                <w:sz w:val="22"/>
                <w:szCs w:val="22"/>
                <w:lang w:val="en-US" w:eastAsia="ja-JP"/>
              </w:rPr>
            </w:pPr>
            <w:r>
              <w:rPr>
                <w:rFonts w:eastAsiaTheme="minorEastAsia" w:hint="eastAsia"/>
                <w:sz w:val="22"/>
                <w:szCs w:val="22"/>
                <w:lang w:val="en-US" w:eastAsia="ja-JP"/>
              </w:rPr>
              <w:t xml:space="preserve">FFS: </w:t>
            </w:r>
            <w:r w:rsidR="00753DFB">
              <w:rPr>
                <w:rFonts w:eastAsiaTheme="minorEastAsia" w:hint="eastAsia"/>
                <w:sz w:val="22"/>
                <w:szCs w:val="22"/>
                <w:lang w:val="en-US" w:eastAsia="ja-JP"/>
              </w:rPr>
              <w:t xml:space="preserve">potential </w:t>
            </w:r>
            <w:r>
              <w:rPr>
                <w:rFonts w:eastAsiaTheme="minorEastAsia" w:hint="eastAsia"/>
                <w:sz w:val="22"/>
                <w:szCs w:val="22"/>
                <w:lang w:val="en-US" w:eastAsia="ja-JP"/>
              </w:rPr>
              <w:t>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0D0E3E85" w14:textId="32E09054" w:rsidR="000B3812" w:rsidRPr="000B3812" w:rsidRDefault="00667BE7" w:rsidP="000B3812">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{49-2/2b}</w:t>
            </w:r>
          </w:p>
        </w:tc>
      </w:tr>
    </w:tbl>
    <w:p w14:paraId="630C6288" w14:textId="77777777" w:rsidR="000B3812" w:rsidRPr="000B3812" w:rsidRDefault="000B3812" w:rsidP="6D49308F">
      <w:pPr>
        <w:spacing w:after="120"/>
        <w:jc w:val="both"/>
        <w:rPr>
          <w:rFonts w:eastAsiaTheme="minorEastAsia"/>
          <w:sz w:val="22"/>
          <w:szCs w:val="22"/>
          <w:lang w:val="en-US" w:eastAsia="ja-JP"/>
        </w:rPr>
      </w:pPr>
    </w:p>
    <w:p w14:paraId="4FD5FD31" w14:textId="3DF28FD0" w:rsidR="00E82D2F" w:rsidRDefault="00E82D2F" w:rsidP="6D49308F">
      <w:pPr>
        <w:spacing w:after="120"/>
        <w:jc w:val="both"/>
        <w:rPr>
          <w:rFonts w:eastAsiaTheme="minorEastAsia"/>
          <w:sz w:val="22"/>
          <w:szCs w:val="22"/>
          <w:lang w:val="en-US" w:eastAsia="ja-JP"/>
        </w:rPr>
      </w:pPr>
      <w:r>
        <w:rPr>
          <w:rFonts w:eastAsiaTheme="minorEastAsia" w:hint="eastAsia"/>
          <w:sz w:val="22"/>
          <w:szCs w:val="22"/>
          <w:lang w:val="en-US" w:eastAsia="ja-JP"/>
        </w:rPr>
        <w:t xml:space="preserve">Regarding the </w:t>
      </w:r>
      <w:r w:rsidR="007F6E43">
        <w:rPr>
          <w:rFonts w:eastAsiaTheme="minorEastAsia" w:hint="eastAsia"/>
          <w:sz w:val="22"/>
          <w:szCs w:val="22"/>
          <w:lang w:val="en-US" w:eastAsia="ja-JP"/>
        </w:rPr>
        <w:t xml:space="preserve">FFS on other components for FG66-3/4, </w:t>
      </w:r>
      <w:r w:rsidR="00DA34FC">
        <w:rPr>
          <w:rFonts w:eastAsiaTheme="minorEastAsia" w:hint="eastAsia"/>
          <w:sz w:val="22"/>
          <w:szCs w:val="22"/>
          <w:lang w:val="en-US" w:eastAsia="ja-JP"/>
        </w:rPr>
        <w:t xml:space="preserve">following points </w:t>
      </w:r>
      <w:r w:rsidR="0006295E">
        <w:rPr>
          <w:rFonts w:eastAsiaTheme="minorEastAsia" w:hint="eastAsia"/>
          <w:sz w:val="22"/>
          <w:szCs w:val="22"/>
          <w:lang w:val="en-US" w:eastAsia="ja-JP"/>
        </w:rPr>
        <w:t>can be considered.</w:t>
      </w:r>
    </w:p>
    <w:p w14:paraId="356B3CCA" w14:textId="5E45DD46" w:rsidR="0006295E" w:rsidRDefault="008B738E" w:rsidP="0006295E">
      <w:pPr>
        <w:pStyle w:val="afe"/>
        <w:numPr>
          <w:ilvl w:val="0"/>
          <w:numId w:val="39"/>
        </w:numPr>
        <w:spacing w:after="120"/>
        <w:ind w:leftChars="0"/>
        <w:jc w:val="both"/>
        <w:rPr>
          <w:rFonts w:eastAsiaTheme="minorEastAsia"/>
          <w:sz w:val="22"/>
          <w:szCs w:val="22"/>
          <w:lang w:val="en-US" w:eastAsia="ja-JP"/>
        </w:rPr>
      </w:pPr>
      <w:r>
        <w:rPr>
          <w:rFonts w:eastAsiaTheme="minorEastAsia" w:hint="eastAsia"/>
          <w:sz w:val="22"/>
          <w:szCs w:val="22"/>
          <w:lang w:val="en-US" w:eastAsia="ja-JP"/>
        </w:rPr>
        <w:t xml:space="preserve">Regarding </w:t>
      </w:r>
      <w:r w:rsidR="00345619">
        <w:rPr>
          <w:rFonts w:eastAsiaTheme="minorEastAsia" w:hint="eastAsia"/>
          <w:sz w:val="22"/>
          <w:szCs w:val="22"/>
          <w:lang w:val="en-US" w:eastAsia="ja-JP"/>
        </w:rPr>
        <w:t>maximum number of PDSCH</w:t>
      </w:r>
      <w:r w:rsidR="00EC5971">
        <w:rPr>
          <w:rFonts w:eastAsiaTheme="minorEastAsia" w:hint="eastAsia"/>
          <w:sz w:val="22"/>
          <w:szCs w:val="22"/>
          <w:lang w:val="en-US" w:eastAsia="ja-JP"/>
        </w:rPr>
        <w:t xml:space="preserve">s/PUSCHs </w:t>
      </w:r>
      <w:r w:rsidR="00CA7B51">
        <w:rPr>
          <w:rFonts w:eastAsiaTheme="minorEastAsia" w:hint="eastAsia"/>
          <w:sz w:val="22"/>
          <w:szCs w:val="22"/>
          <w:lang w:val="en-US" w:eastAsia="ja-JP"/>
        </w:rPr>
        <w:t xml:space="preserve">per cell, </w:t>
      </w:r>
      <w:r w:rsidR="00A420FA">
        <w:rPr>
          <w:rFonts w:eastAsiaTheme="minorEastAsia" w:hint="eastAsia"/>
          <w:sz w:val="22"/>
          <w:szCs w:val="22"/>
          <w:lang w:val="en-US" w:eastAsia="ja-JP"/>
        </w:rPr>
        <w:t>there is no such component</w:t>
      </w:r>
      <w:r w:rsidR="009557E7">
        <w:rPr>
          <w:rFonts w:eastAsiaTheme="minorEastAsia" w:hint="eastAsia"/>
          <w:sz w:val="22"/>
          <w:szCs w:val="22"/>
          <w:lang w:val="en-US" w:eastAsia="ja-JP"/>
        </w:rPr>
        <w:t>/report for single cell multi-PDSCH/PUSCH scheduling</w:t>
      </w:r>
      <w:r w:rsidR="001C34A9">
        <w:rPr>
          <w:rFonts w:eastAsiaTheme="minorEastAsia" w:hint="eastAsia"/>
          <w:sz w:val="22"/>
          <w:szCs w:val="22"/>
          <w:lang w:val="en-US" w:eastAsia="ja-JP"/>
        </w:rPr>
        <w:t xml:space="preserve"> (FG24-1d/1f/1e/1g).</w:t>
      </w:r>
      <w:r w:rsidR="0014054E">
        <w:rPr>
          <w:rFonts w:eastAsiaTheme="minorEastAsia" w:hint="eastAsia"/>
          <w:sz w:val="22"/>
          <w:szCs w:val="22"/>
          <w:lang w:val="en-US" w:eastAsia="ja-JP"/>
        </w:rPr>
        <w:t xml:space="preserve"> Potential discussion would be on maximum number of PDSCHs/PUSCHs across</w:t>
      </w:r>
      <w:r w:rsidR="00DE332D">
        <w:rPr>
          <w:rFonts w:eastAsiaTheme="minorEastAsia" w:hint="eastAsia"/>
          <w:sz w:val="22"/>
          <w:szCs w:val="22"/>
          <w:lang w:val="en-US" w:eastAsia="ja-JP"/>
        </w:rPr>
        <w:t xml:space="preserve"> cells</w:t>
      </w:r>
      <w:r w:rsidR="00372858">
        <w:rPr>
          <w:rFonts w:eastAsiaTheme="minorEastAsia" w:hint="eastAsia"/>
          <w:sz w:val="22"/>
          <w:szCs w:val="22"/>
          <w:lang w:val="en-US" w:eastAsia="ja-JP"/>
        </w:rPr>
        <w:t>,</w:t>
      </w:r>
      <w:r w:rsidR="00325CC8">
        <w:rPr>
          <w:rFonts w:eastAsiaTheme="minorEastAsia" w:hint="eastAsia"/>
          <w:sz w:val="22"/>
          <w:szCs w:val="22"/>
          <w:lang w:val="en-US" w:eastAsia="ja-JP"/>
        </w:rPr>
        <w:t xml:space="preserve"> but we think </w:t>
      </w:r>
      <w:r w:rsidR="00B01554">
        <w:rPr>
          <w:rFonts w:eastAsiaTheme="minorEastAsia" w:hint="eastAsia"/>
          <w:sz w:val="22"/>
          <w:szCs w:val="22"/>
          <w:lang w:val="en-US" w:eastAsia="ja-JP"/>
        </w:rPr>
        <w:t xml:space="preserve">maximum number of co-scheduled cells </w:t>
      </w:r>
      <w:r w:rsidR="007A5D91">
        <w:rPr>
          <w:rFonts w:eastAsiaTheme="minorEastAsia" w:hint="eastAsia"/>
          <w:sz w:val="22"/>
          <w:szCs w:val="22"/>
          <w:lang w:val="en-US" w:eastAsia="ja-JP"/>
        </w:rPr>
        <w:t xml:space="preserve">reported </w:t>
      </w:r>
      <w:r w:rsidR="009D62D4">
        <w:rPr>
          <w:rFonts w:eastAsiaTheme="minorEastAsia" w:hint="eastAsia"/>
          <w:sz w:val="22"/>
          <w:szCs w:val="22"/>
          <w:lang w:val="en-US" w:eastAsia="ja-JP"/>
        </w:rPr>
        <w:t>in FG</w:t>
      </w:r>
      <w:r w:rsidR="00815D6D">
        <w:rPr>
          <w:rFonts w:eastAsiaTheme="minorEastAsia" w:hint="eastAsia"/>
          <w:sz w:val="22"/>
          <w:szCs w:val="22"/>
          <w:lang w:val="en-US" w:eastAsia="ja-JP"/>
        </w:rPr>
        <w:t>49-1/1b/2/2b would be sufficient</w:t>
      </w:r>
      <w:r w:rsidR="00847F81">
        <w:rPr>
          <w:rFonts w:eastAsiaTheme="minorEastAsia" w:hint="eastAsia"/>
          <w:sz w:val="22"/>
          <w:szCs w:val="22"/>
          <w:lang w:val="en-US" w:eastAsia="ja-JP"/>
        </w:rPr>
        <w:t>.</w:t>
      </w:r>
    </w:p>
    <w:p w14:paraId="29101620" w14:textId="59EE3DCE" w:rsidR="00114A0E" w:rsidRPr="0006295E" w:rsidRDefault="00314267" w:rsidP="0006295E">
      <w:pPr>
        <w:pStyle w:val="afe"/>
        <w:numPr>
          <w:ilvl w:val="0"/>
          <w:numId w:val="39"/>
        </w:numPr>
        <w:spacing w:after="120"/>
        <w:ind w:leftChars="0"/>
        <w:jc w:val="both"/>
        <w:rPr>
          <w:rFonts w:eastAsiaTheme="minorEastAsia"/>
          <w:sz w:val="22"/>
          <w:szCs w:val="22"/>
          <w:lang w:val="en-US" w:eastAsia="ja-JP"/>
        </w:rPr>
      </w:pPr>
      <w:r>
        <w:rPr>
          <w:rFonts w:eastAsiaTheme="minorEastAsia"/>
          <w:sz w:val="22"/>
          <w:szCs w:val="22"/>
          <w:lang w:val="en-US" w:eastAsia="ja-JP"/>
        </w:rPr>
        <w:t>W</w:t>
      </w:r>
      <w:r>
        <w:rPr>
          <w:rFonts w:eastAsiaTheme="minorEastAsia" w:hint="eastAsia"/>
          <w:sz w:val="22"/>
          <w:szCs w:val="22"/>
          <w:lang w:val="en-US" w:eastAsia="ja-JP"/>
        </w:rPr>
        <w:t xml:space="preserve">hether </w:t>
      </w:r>
      <w:r w:rsidR="00B307CE">
        <w:rPr>
          <w:rFonts w:eastAsiaTheme="minorEastAsia" w:hint="eastAsia"/>
          <w:sz w:val="22"/>
          <w:szCs w:val="22"/>
          <w:lang w:val="en-US" w:eastAsia="ja-JP"/>
        </w:rPr>
        <w:t xml:space="preserve">some </w:t>
      </w:r>
      <w:r w:rsidR="004346CC">
        <w:rPr>
          <w:rFonts w:eastAsiaTheme="minorEastAsia" w:hint="eastAsia"/>
          <w:sz w:val="22"/>
          <w:szCs w:val="22"/>
          <w:lang w:val="en-US" w:eastAsia="ja-JP"/>
        </w:rPr>
        <w:t xml:space="preserve">of </w:t>
      </w:r>
      <w:r w:rsidR="00B307CE">
        <w:rPr>
          <w:rFonts w:eastAsiaTheme="minorEastAsia" w:hint="eastAsia"/>
          <w:sz w:val="22"/>
          <w:szCs w:val="22"/>
          <w:lang w:val="en-US" w:eastAsia="ja-JP"/>
        </w:rPr>
        <w:t>component</w:t>
      </w:r>
      <w:r w:rsidR="00046451">
        <w:rPr>
          <w:rFonts w:eastAsiaTheme="minorEastAsia" w:hint="eastAsia"/>
          <w:sz w:val="22"/>
          <w:szCs w:val="22"/>
          <w:lang w:val="en-US" w:eastAsia="ja-JP"/>
        </w:rPr>
        <w:t>(s)</w:t>
      </w:r>
      <w:r w:rsidR="00B307CE">
        <w:rPr>
          <w:rFonts w:eastAsiaTheme="minorEastAsia" w:hint="eastAsia"/>
          <w:sz w:val="22"/>
          <w:szCs w:val="22"/>
          <w:lang w:val="en-US" w:eastAsia="ja-JP"/>
        </w:rPr>
        <w:t xml:space="preserve"> in FG49-1/1b/2/2b </w:t>
      </w:r>
      <w:r w:rsidR="008F7446">
        <w:rPr>
          <w:rFonts w:eastAsiaTheme="minorEastAsia" w:hint="eastAsia"/>
          <w:sz w:val="22"/>
          <w:szCs w:val="22"/>
          <w:lang w:val="en-US" w:eastAsia="ja-JP"/>
        </w:rPr>
        <w:t>require</w:t>
      </w:r>
      <w:r w:rsidR="00046451">
        <w:rPr>
          <w:rFonts w:eastAsiaTheme="minorEastAsia" w:hint="eastAsia"/>
          <w:sz w:val="22"/>
          <w:szCs w:val="22"/>
          <w:lang w:val="en-US" w:eastAsia="ja-JP"/>
        </w:rPr>
        <w:t xml:space="preserve"> separate report </w:t>
      </w:r>
      <w:r w:rsidR="00EC6D30">
        <w:rPr>
          <w:rFonts w:eastAsiaTheme="minorEastAsia" w:hint="eastAsia"/>
          <w:sz w:val="22"/>
          <w:szCs w:val="22"/>
          <w:lang w:val="en-US" w:eastAsia="ja-JP"/>
        </w:rPr>
        <w:t xml:space="preserve">for multi-cell multi-PDSCH/PUSCH scheduling from </w:t>
      </w:r>
      <w:r w:rsidR="00DA26F8">
        <w:rPr>
          <w:rFonts w:eastAsiaTheme="minorEastAsia" w:hint="eastAsia"/>
          <w:sz w:val="22"/>
          <w:szCs w:val="22"/>
          <w:lang w:val="en-US" w:eastAsia="ja-JP"/>
        </w:rPr>
        <w:t xml:space="preserve">multi-cell single PDSCH/PUSCH scheduling </w:t>
      </w:r>
      <w:r w:rsidR="00252189">
        <w:rPr>
          <w:rFonts w:eastAsiaTheme="minorEastAsia" w:hint="eastAsia"/>
          <w:sz w:val="22"/>
          <w:szCs w:val="22"/>
          <w:lang w:val="en-US" w:eastAsia="ja-JP"/>
        </w:rPr>
        <w:t xml:space="preserve">can also be discussed. </w:t>
      </w:r>
      <w:r w:rsidR="00876951">
        <w:rPr>
          <w:rFonts w:eastAsiaTheme="minorEastAsia" w:hint="eastAsia"/>
          <w:sz w:val="22"/>
          <w:szCs w:val="22"/>
          <w:lang w:val="en-US" w:eastAsia="ja-JP"/>
        </w:rPr>
        <w:t>Basically</w:t>
      </w:r>
      <w:r w:rsidR="004346CC">
        <w:rPr>
          <w:rFonts w:eastAsiaTheme="minorEastAsia" w:hint="eastAsia"/>
          <w:sz w:val="22"/>
          <w:szCs w:val="22"/>
          <w:lang w:val="en-US" w:eastAsia="ja-JP"/>
        </w:rPr>
        <w:t>,</w:t>
      </w:r>
      <w:r w:rsidR="00876951">
        <w:rPr>
          <w:rFonts w:eastAsiaTheme="minorEastAsia" w:hint="eastAsia"/>
          <w:sz w:val="22"/>
          <w:szCs w:val="22"/>
          <w:lang w:val="en-US" w:eastAsia="ja-JP"/>
        </w:rPr>
        <w:t xml:space="preserve"> we think </w:t>
      </w:r>
      <w:r w:rsidR="00805935">
        <w:rPr>
          <w:rFonts w:eastAsiaTheme="minorEastAsia" w:hint="eastAsia"/>
          <w:sz w:val="22"/>
          <w:szCs w:val="22"/>
          <w:lang w:val="en-US" w:eastAsia="ja-JP"/>
        </w:rPr>
        <w:t xml:space="preserve">it is not necessary and reported components </w:t>
      </w:r>
      <w:r w:rsidR="004346CC">
        <w:rPr>
          <w:rFonts w:eastAsiaTheme="minorEastAsia" w:hint="eastAsia"/>
          <w:sz w:val="22"/>
          <w:szCs w:val="22"/>
          <w:lang w:val="en-US" w:eastAsia="ja-JP"/>
        </w:rPr>
        <w:t>for FG49-1/1b/2/2b can also be applicable to multi-cell multi-PDSCH/PUSCH</w:t>
      </w:r>
      <w:r w:rsidR="00CC601F">
        <w:rPr>
          <w:rFonts w:eastAsiaTheme="minorEastAsia" w:hint="eastAsia"/>
          <w:sz w:val="22"/>
          <w:szCs w:val="22"/>
          <w:lang w:val="en-US" w:eastAsia="ja-JP"/>
        </w:rPr>
        <w:t xml:space="preserve"> scheduling case if </w:t>
      </w:r>
      <w:r w:rsidR="00087F6C">
        <w:rPr>
          <w:rFonts w:eastAsiaTheme="minorEastAsia" w:hint="eastAsia"/>
          <w:sz w:val="22"/>
          <w:szCs w:val="22"/>
          <w:lang w:val="en-US" w:eastAsia="ja-JP"/>
        </w:rPr>
        <w:t>FG66-3/4 is supported.</w:t>
      </w:r>
    </w:p>
    <w:p w14:paraId="73A44CF3" w14:textId="77777777" w:rsidR="004538CA" w:rsidRPr="00264841" w:rsidRDefault="004538CA" w:rsidP="6D49308F">
      <w:pPr>
        <w:spacing w:after="120"/>
        <w:jc w:val="both"/>
        <w:rPr>
          <w:rFonts w:eastAsiaTheme="minorEastAsia"/>
          <w:sz w:val="22"/>
          <w:szCs w:val="22"/>
          <w:lang w:val="en-US" w:eastAsia="ja-JP"/>
        </w:rPr>
      </w:pPr>
    </w:p>
    <w:p w14:paraId="22C8059C" w14:textId="77777777" w:rsidR="00FC7B86" w:rsidRDefault="00FC7B86" w:rsidP="00A7646F">
      <w:pPr>
        <w:pStyle w:val="1"/>
        <w:numPr>
          <w:ilvl w:val="0"/>
          <w:numId w:val="5"/>
        </w:numPr>
        <w:rPr>
          <w:b/>
          <w:bCs/>
        </w:rPr>
      </w:pPr>
      <w:r w:rsidRPr="6D49308F">
        <w:rPr>
          <w:b/>
          <w:bCs/>
        </w:rPr>
        <w:t xml:space="preserve">Conclusion </w:t>
      </w:r>
    </w:p>
    <w:p w14:paraId="6E8BFB19" w14:textId="4B8F6789" w:rsidR="00FC7B86" w:rsidRDefault="00FC7B86" w:rsidP="00FC7B86">
      <w:pPr>
        <w:spacing w:afterLines="50" w:after="120"/>
        <w:jc w:val="both"/>
        <w:rPr>
          <w:rFonts w:eastAsia="ＭＳ 明朝"/>
          <w:sz w:val="22"/>
          <w:szCs w:val="22"/>
        </w:rPr>
      </w:pPr>
      <w:r w:rsidRPr="00527854">
        <w:rPr>
          <w:rFonts w:eastAsia="ＭＳ 明朝"/>
          <w:sz w:val="22"/>
          <w:szCs w:val="22"/>
        </w:rPr>
        <w:t>In this contribution, we</w:t>
      </w:r>
      <w:r w:rsidRPr="00527854">
        <w:rPr>
          <w:rFonts w:eastAsia="ＭＳ 明朝" w:hint="eastAsia"/>
          <w:sz w:val="22"/>
          <w:szCs w:val="22"/>
        </w:rPr>
        <w:t xml:space="preserve"> made </w:t>
      </w:r>
      <w:r w:rsidRPr="00527854">
        <w:rPr>
          <w:rFonts w:eastAsia="ＭＳ 明朝"/>
          <w:sz w:val="22"/>
          <w:szCs w:val="22"/>
        </w:rPr>
        <w:t>follow</w:t>
      </w:r>
      <w:r w:rsidRPr="00BC64F7">
        <w:rPr>
          <w:rFonts w:eastAsia="ＭＳ 明朝"/>
          <w:sz w:val="22"/>
          <w:szCs w:val="22"/>
        </w:rPr>
        <w:t>ing proposal</w:t>
      </w:r>
      <w:r w:rsidR="0099662F" w:rsidRPr="00BC64F7">
        <w:rPr>
          <w:rFonts w:eastAsia="ＭＳ 明朝"/>
          <w:sz w:val="22"/>
          <w:szCs w:val="22"/>
        </w:rPr>
        <w:t>s</w:t>
      </w:r>
      <w:r w:rsidRPr="00BC64F7">
        <w:rPr>
          <w:rFonts w:eastAsia="ＭＳ 明朝"/>
          <w:sz w:val="22"/>
          <w:szCs w:val="22"/>
        </w:rPr>
        <w:t>.</w:t>
      </w:r>
    </w:p>
    <w:p w14:paraId="6B557BF4" w14:textId="77777777" w:rsidR="00C919DD" w:rsidRPr="00DA2355" w:rsidRDefault="00C919DD" w:rsidP="00FC7B86">
      <w:pPr>
        <w:spacing w:afterLines="50" w:after="120"/>
        <w:jc w:val="both"/>
        <w:rPr>
          <w:rFonts w:eastAsia="ＭＳ 明朝"/>
          <w:sz w:val="22"/>
          <w:szCs w:val="22"/>
          <w:highlight w:val="yellow"/>
          <w:u w:val="single"/>
          <w:lang w:val="en-US" w:eastAsia="ja-JP"/>
        </w:rPr>
      </w:pPr>
    </w:p>
    <w:p w14:paraId="3B04F232" w14:textId="77777777" w:rsidR="00CD4962" w:rsidRPr="00B00573" w:rsidRDefault="00CD4962" w:rsidP="00CD4962">
      <w:pPr>
        <w:spacing w:after="120"/>
        <w:jc w:val="both"/>
        <w:rPr>
          <w:rFonts w:eastAsiaTheme="minorEastAsia"/>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w:t>
      </w:r>
      <w:r>
        <w:rPr>
          <w:rFonts w:eastAsiaTheme="minorEastAsia" w:hint="eastAsia"/>
          <w:b/>
          <w:bCs/>
          <w:sz w:val="22"/>
          <w:szCs w:val="22"/>
          <w:lang w:val="en-US" w:eastAsia="ja-JP"/>
        </w:rPr>
        <w:t xml:space="preserve"> Following FGs and corresponding components are considered for multi-cell scheduling with </w:t>
      </w:r>
      <w:r w:rsidRPr="00C11FC2">
        <w:rPr>
          <w:rFonts w:eastAsiaTheme="minorEastAsia"/>
          <w:b/>
          <w:bCs/>
          <w:sz w:val="22"/>
          <w:szCs w:val="22"/>
          <w:lang w:val="en-US" w:eastAsia="ja-JP"/>
        </w:rPr>
        <w:t>different SCS</w:t>
      </w:r>
      <w:r>
        <w:rPr>
          <w:rFonts w:eastAsiaTheme="minorEastAsia" w:hint="eastAsia"/>
          <w:b/>
          <w:bCs/>
          <w:sz w:val="22"/>
          <w:szCs w:val="22"/>
          <w:lang w:val="en-US" w:eastAsia="ja-JP"/>
        </w:rPr>
        <w:t xml:space="preserve"> and</w:t>
      </w:r>
      <w:r w:rsidRPr="00C11FC2">
        <w:rPr>
          <w:rFonts w:eastAsiaTheme="minorEastAsia"/>
          <w:b/>
          <w:bCs/>
          <w:sz w:val="22"/>
          <w:szCs w:val="22"/>
          <w:lang w:val="en-US" w:eastAsia="ja-JP"/>
        </w:rPr>
        <w:t>/</w:t>
      </w:r>
      <w:r>
        <w:rPr>
          <w:rFonts w:eastAsiaTheme="minorEastAsia" w:hint="eastAsia"/>
          <w:b/>
          <w:bCs/>
          <w:sz w:val="22"/>
          <w:szCs w:val="22"/>
          <w:lang w:val="en-US" w:eastAsia="ja-JP"/>
        </w:rPr>
        <w:t xml:space="preserve">or </w:t>
      </w:r>
      <w:r w:rsidRPr="00C11FC2">
        <w:rPr>
          <w:rFonts w:eastAsiaTheme="minorEastAsia"/>
          <w:b/>
          <w:bCs/>
          <w:sz w:val="22"/>
          <w:szCs w:val="22"/>
          <w:lang w:val="en-US" w:eastAsia="ja-JP"/>
        </w:rPr>
        <w:t>carrier type among co-scheduled cells by the single DCI</w:t>
      </w:r>
      <w:r>
        <w:rPr>
          <w:rFonts w:eastAsiaTheme="minorEastAsia" w:hint="eastAsia"/>
          <w:b/>
          <w:bCs/>
          <w:sz w:val="22"/>
          <w:szCs w:val="22"/>
          <w:lang w:val="en-US" w:eastAsia="ja-JP"/>
        </w:rPr>
        <w:t>.</w:t>
      </w:r>
    </w:p>
    <w:tbl>
      <w:tblPr>
        <w:tblW w:w="5000" w:type="pct"/>
        <w:tblCellMar>
          <w:left w:w="0" w:type="dxa"/>
          <w:right w:w="0" w:type="dxa"/>
        </w:tblCellMar>
        <w:tblLook w:val="0600" w:firstRow="0" w:lastRow="0" w:firstColumn="0" w:lastColumn="0" w:noHBand="1" w:noVBand="1"/>
      </w:tblPr>
      <w:tblGrid>
        <w:gridCol w:w="610"/>
        <w:gridCol w:w="3142"/>
        <w:gridCol w:w="4981"/>
        <w:gridCol w:w="1219"/>
      </w:tblGrid>
      <w:tr w:rsidR="00CD4962" w:rsidRPr="000B3812" w14:paraId="46262F51" w14:textId="77777777" w:rsidTr="00347995">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7CC4AB2"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Index</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35A630A"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D9617FA"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b/>
                <w:bCs/>
                <w:sz w:val="22"/>
                <w:szCs w:val="22"/>
                <w:lang w:val="en-US" w:eastAsia="ja-JP"/>
              </w:rPr>
              <w:t>C</w:t>
            </w:r>
            <w:r w:rsidRPr="000B3812">
              <w:rPr>
                <w:rFonts w:eastAsiaTheme="minorEastAsia"/>
                <w:b/>
                <w:bCs/>
                <w:sz w:val="22"/>
                <w:szCs w:val="22"/>
                <w:lang w:val="en-US" w:eastAsia="ja-JP"/>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222A524" w14:textId="77777777" w:rsidR="00CD4962" w:rsidRPr="000B3812" w:rsidRDefault="00CD4962" w:rsidP="00347995">
            <w:pPr>
              <w:spacing w:after="120"/>
              <w:jc w:val="both"/>
              <w:rPr>
                <w:rFonts w:eastAsiaTheme="minorEastAsia"/>
                <w:b/>
                <w:bCs/>
                <w:sz w:val="22"/>
                <w:szCs w:val="22"/>
                <w:lang w:val="en-US" w:eastAsia="ja-JP"/>
              </w:rPr>
            </w:pPr>
            <w:r>
              <w:rPr>
                <w:rFonts w:eastAsiaTheme="minorEastAsia" w:hint="eastAsia"/>
                <w:b/>
                <w:bCs/>
                <w:sz w:val="22"/>
                <w:szCs w:val="22"/>
                <w:lang w:val="en-US" w:eastAsia="ja-JP"/>
              </w:rPr>
              <w:t>Note</w:t>
            </w:r>
          </w:p>
        </w:tc>
      </w:tr>
      <w:tr w:rsidR="00CD4962" w:rsidRPr="000B3812" w14:paraId="1BD177F9" w14:textId="77777777" w:rsidTr="00347995">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1F21D14"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66-1</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0525C44"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 xml:space="preserve">Multi-cell PDSCH scheduling by DCI format 1_3 with </w:t>
            </w:r>
            <w:r w:rsidRPr="000B3812">
              <w:rPr>
                <w:rFonts w:eastAsiaTheme="minorEastAsia"/>
                <w:b/>
                <w:bCs/>
                <w:sz w:val="22"/>
                <w:szCs w:val="22"/>
                <w:lang w:val="en-US" w:eastAsia="ja-JP"/>
              </w:rPr>
              <w:t xml:space="preserve">same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different carrier type</w:t>
            </w:r>
            <w:r w:rsidRPr="000B3812">
              <w:rPr>
                <w:rFonts w:eastAsiaTheme="minorEastAsia"/>
                <w:sz w:val="22"/>
                <w:szCs w:val="22"/>
                <w:lang w:val="en-US" w:eastAsia="ja-JP"/>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2AA4191" w14:textId="77777777" w:rsidR="00CD496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 xml:space="preserve">Only </w:t>
            </w:r>
            <w:r>
              <w:rPr>
                <w:rFonts w:eastAsiaTheme="minorEastAsia" w:hint="eastAsia"/>
                <w:sz w:val="22"/>
                <w:szCs w:val="22"/>
                <w:lang w:val="en-US" w:eastAsia="ja-JP"/>
              </w:rPr>
              <w:t xml:space="preserve">cases of </w:t>
            </w:r>
            <w:r w:rsidRPr="000B3812">
              <w:rPr>
                <w:rFonts w:eastAsiaTheme="minorEastAsia"/>
                <w:sz w:val="22"/>
                <w:szCs w:val="22"/>
                <w:lang w:val="en-US" w:eastAsia="ja-JP"/>
              </w:rPr>
              <w:t xml:space="preserve">FR1 licensed FDD and FR1 licensed TDD </w:t>
            </w:r>
            <w:r>
              <w:rPr>
                <w:rFonts w:eastAsiaTheme="minorEastAsia" w:hint="eastAsia"/>
                <w:sz w:val="22"/>
                <w:szCs w:val="22"/>
                <w:lang w:val="en-US" w:eastAsia="ja-JP"/>
              </w:rPr>
              <w:t xml:space="preserve">co-scheduled cells </w:t>
            </w:r>
            <w:r w:rsidRPr="000B3812">
              <w:rPr>
                <w:rFonts w:eastAsiaTheme="minorEastAsia"/>
                <w:sz w:val="22"/>
                <w:szCs w:val="22"/>
                <w:lang w:val="en-US" w:eastAsia="ja-JP"/>
              </w:rPr>
              <w:t xml:space="preserve">with same SCS is </w:t>
            </w:r>
            <w:r>
              <w:rPr>
                <w:rFonts w:eastAsiaTheme="minorEastAsia" w:hint="eastAsia"/>
                <w:sz w:val="22"/>
                <w:szCs w:val="22"/>
                <w:lang w:val="en-US" w:eastAsia="ja-JP"/>
              </w:rPr>
              <w:t>supported</w:t>
            </w:r>
          </w:p>
          <w:p w14:paraId="08A23F9B" w14:textId="77777777" w:rsidR="00CD4962" w:rsidRPr="00784792" w:rsidRDefault="00CD4962" w:rsidP="00347995">
            <w:pPr>
              <w:spacing w:after="120"/>
              <w:jc w:val="both"/>
              <w:rPr>
                <w:rFonts w:eastAsiaTheme="minorEastAsia"/>
                <w:b/>
                <w:bCs/>
                <w:sz w:val="22"/>
                <w:szCs w:val="22"/>
                <w:lang w:val="en-US" w:eastAsia="ja-JP"/>
              </w:rPr>
            </w:pPr>
            <w:r w:rsidRPr="00734A82">
              <w:rPr>
                <w:rFonts w:eastAsiaTheme="minorEastAsia" w:hint="eastAsia"/>
                <w:b/>
                <w:bCs/>
                <w:sz w:val="22"/>
                <w:szCs w:val="22"/>
                <w:lang w:val="en-US" w:eastAsia="ja-JP"/>
              </w:rPr>
              <w:t>Carrier type of scheduling cell</w:t>
            </w:r>
            <w:r>
              <w:rPr>
                <w:rFonts w:eastAsiaTheme="minorEastAsia" w:hint="eastAsia"/>
                <w:sz w:val="22"/>
                <w:szCs w:val="22"/>
                <w:lang w:val="en-US" w:eastAsia="ja-JP"/>
              </w:rPr>
              <w:t xml:space="preserve">: </w:t>
            </w:r>
            <w:proofErr w:type="gramStart"/>
            <w:r>
              <w:rPr>
                <w:rFonts w:eastAsiaTheme="minorEastAsia" w:hint="eastAsia"/>
                <w:sz w:val="22"/>
                <w:szCs w:val="22"/>
                <w:lang w:val="en-US" w:eastAsia="ja-JP"/>
              </w:rPr>
              <w:t>whether or not</w:t>
            </w:r>
            <w:proofErr w:type="gramEnd"/>
            <w:r>
              <w:rPr>
                <w:rFonts w:eastAsiaTheme="minorEastAsia" w:hint="eastAsia"/>
                <w:sz w:val="22"/>
                <w:szCs w:val="22"/>
                <w:lang w:val="en-US" w:eastAsia="ja-JP"/>
              </w:rPr>
              <w:t xml:space="preserve"> support each of applicable carrier type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based on the band combination is reported.</w:t>
            </w:r>
          </w:p>
          <w:p w14:paraId="536EDCC6"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Same SCS in the set</w:t>
            </w:r>
            <w:r>
              <w:rPr>
                <w:rFonts w:eastAsiaTheme="minorEastAsia" w:hint="eastAsia"/>
                <w:sz w:val="22"/>
                <w:szCs w:val="22"/>
                <w:lang w:val="en-US" w:eastAsia="ja-JP"/>
              </w:rPr>
              <w:t xml:space="preserve"> of co-scheduled cells is supported</w:t>
            </w:r>
            <w:r w:rsidRPr="000B3812">
              <w:rPr>
                <w:rFonts w:eastAsiaTheme="minorEastAsia"/>
                <w:sz w:val="22"/>
                <w:szCs w:val="22"/>
                <w:lang w:val="en-US" w:eastAsia="ja-JP"/>
              </w:rPr>
              <w:t xml:space="preserve">. </w:t>
            </w:r>
          </w:p>
          <w:p w14:paraId="5F186BFF" w14:textId="77777777" w:rsidR="00CD4962" w:rsidRPr="000B3812" w:rsidRDefault="00CD4962" w:rsidP="00347995">
            <w:pPr>
              <w:spacing w:after="120"/>
              <w:jc w:val="both"/>
              <w:rPr>
                <w:rFonts w:eastAsiaTheme="minorEastAsia"/>
                <w:sz w:val="22"/>
                <w:szCs w:val="22"/>
                <w:lang w:val="en-US" w:eastAsia="ja-JP"/>
              </w:rPr>
            </w:pPr>
            <w:r w:rsidRPr="00DB5574">
              <w:rPr>
                <w:rFonts w:eastAsiaTheme="minorEastAsia"/>
                <w:b/>
                <w:sz w:val="22"/>
                <w:szCs w:val="22"/>
                <w:lang w:val="en-US" w:eastAsia="ja-JP"/>
              </w:rPr>
              <w:lastRenderedPageBreak/>
              <w:t>SCS of scheduling cell to SCS of co-</w:t>
            </w:r>
            <w:r w:rsidRPr="00DB5574">
              <w:rPr>
                <w:rFonts w:eastAsiaTheme="minorEastAsia"/>
                <w:b/>
                <w:bCs/>
                <w:sz w:val="22"/>
                <w:szCs w:val="22"/>
                <w:lang w:val="en-US" w:eastAsia="ja-JP"/>
              </w:rPr>
              <w:t>schedul</w:t>
            </w:r>
            <w:r>
              <w:rPr>
                <w:rFonts w:eastAsiaTheme="minorEastAsia" w:hint="eastAsia"/>
                <w:b/>
                <w:bCs/>
                <w:sz w:val="22"/>
                <w:szCs w:val="22"/>
                <w:lang w:val="en-US" w:eastAsia="ja-JP"/>
              </w:rPr>
              <w:t>ed</w:t>
            </w:r>
            <w:r w:rsidRPr="00DB5574">
              <w:rPr>
                <w:rFonts w:eastAsiaTheme="minorEastAsia"/>
                <w:b/>
                <w:bCs/>
                <w:sz w:val="22"/>
                <w:szCs w:val="22"/>
                <w:lang w:val="en-US" w:eastAsia="ja-JP"/>
              </w:rPr>
              <w:t xml:space="preserve"> </w:t>
            </w:r>
            <w:r w:rsidRPr="00DB5574">
              <w:rPr>
                <w:rFonts w:eastAsiaTheme="minorEastAsia"/>
                <w:b/>
                <w:sz w:val="22"/>
                <w:szCs w:val="22"/>
                <w:lang w:val="en-US" w:eastAsia="ja-JP"/>
              </w:rPr>
              <w:t>cells</w:t>
            </w:r>
            <w:r>
              <w:rPr>
                <w:rFonts w:eastAsiaTheme="minorEastAsia" w:hint="eastAsia"/>
                <w:b/>
                <w:bCs/>
                <w:sz w:val="22"/>
                <w:szCs w:val="22"/>
                <w:lang w:val="en-US" w:eastAsia="ja-JP"/>
              </w:rPr>
              <w:t xml:space="preserve">: </w:t>
            </w:r>
            <w:proofErr w:type="gramStart"/>
            <w:r w:rsidRPr="00911EAE">
              <w:rPr>
                <w:rFonts w:eastAsiaTheme="minorEastAsia" w:hint="eastAsia"/>
                <w:sz w:val="22"/>
                <w:szCs w:val="22"/>
                <w:lang w:val="en-US" w:eastAsia="ja-JP"/>
              </w:rPr>
              <w:t>whether or not</w:t>
            </w:r>
            <w:proofErr w:type="gramEnd"/>
            <w:r w:rsidRPr="00911EAE">
              <w:rPr>
                <w:rFonts w:eastAsiaTheme="minorEastAsia" w:hint="eastAsia"/>
                <w:sz w:val="22"/>
                <w:szCs w:val="22"/>
                <w:lang w:val="en-US" w:eastAsia="ja-JP"/>
              </w:rPr>
              <w:t xml:space="preserve"> to support each of</w:t>
            </w:r>
            <w:r>
              <w:rPr>
                <w:rFonts w:eastAsiaTheme="minorEastAsia" w:hint="eastAsia"/>
                <w:sz w:val="22"/>
                <w:szCs w:val="22"/>
                <w:lang w:val="en-US" w:eastAsia="ja-JP"/>
              </w:rPr>
              <w:t xml:space="preserve"> </w:t>
            </w:r>
            <w:r w:rsidRPr="000B3812">
              <w:rPr>
                <w:rFonts w:eastAsiaTheme="minorEastAsia"/>
                <w:sz w:val="22"/>
                <w:szCs w:val="22"/>
                <w:lang w:val="en-US" w:eastAsia="ja-JP"/>
              </w:rPr>
              <w:t>{low-to-high, same,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6F40E32"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sz w:val="22"/>
                <w:szCs w:val="22"/>
                <w:lang w:val="en-US" w:eastAsia="ja-JP"/>
              </w:rPr>
              <w:lastRenderedPageBreak/>
              <w:t>Case 1 with same SCS in the set of co-scheduled cells</w:t>
            </w:r>
          </w:p>
        </w:tc>
      </w:tr>
      <w:tr w:rsidR="00CD4962" w:rsidRPr="000B3812" w14:paraId="70F46AE2" w14:textId="77777777" w:rsidTr="00347995">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DF43CD6"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66-1a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DCEAC1E"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 xml:space="preserve">Multi-cell PDSCH scheduling by DCI format 1_3 with </w:t>
            </w:r>
            <w:r w:rsidRPr="000B3812">
              <w:rPr>
                <w:rFonts w:eastAsiaTheme="minorEastAsia"/>
                <w:b/>
                <w:bCs/>
                <w:sz w:val="22"/>
                <w:szCs w:val="22"/>
                <w:lang w:val="en-US" w:eastAsia="ja-JP"/>
              </w:rPr>
              <w:t xml:space="preserve">different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same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6CADD496"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 and scheduling </w:t>
            </w:r>
            <w:proofErr w:type="gramStart"/>
            <w:r>
              <w:rPr>
                <w:rFonts w:eastAsiaTheme="minorEastAsia" w:hint="eastAsia"/>
                <w:b/>
                <w:bCs/>
                <w:sz w:val="22"/>
                <w:szCs w:val="22"/>
                <w:lang w:val="en-US" w:eastAsia="ja-JP"/>
              </w:rPr>
              <w:t>cell</w:t>
            </w:r>
            <w:proofErr w:type="gramEnd"/>
            <w:r w:rsidRPr="000B3812">
              <w:rPr>
                <w:rFonts w:eastAsiaTheme="minorEastAsia"/>
                <w:b/>
                <w:bCs/>
                <w:sz w:val="22"/>
                <w:szCs w:val="22"/>
                <w:lang w:val="en-US" w:eastAsia="ja-JP"/>
              </w:rPr>
              <w:t>:</w:t>
            </w:r>
            <w:r>
              <w:rPr>
                <w:rFonts w:eastAsiaTheme="minorEastAsia" w:hint="eastAsia"/>
                <w:b/>
                <w:bCs/>
                <w:sz w:val="22"/>
                <w:szCs w:val="22"/>
                <w:lang w:val="en-US" w:eastAsia="ja-JP"/>
              </w:rPr>
              <w:t xml:space="preserve"> </w:t>
            </w:r>
            <w:r>
              <w:rPr>
                <w:rFonts w:eastAsiaTheme="minorEastAsia" w:hint="eastAsia"/>
                <w:sz w:val="22"/>
                <w:szCs w:val="22"/>
                <w:lang w:val="en-US" w:eastAsia="ja-JP"/>
              </w:rPr>
              <w:t>whether or not to support each of applicable combination between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and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co-scheduled cells based on the band combination is reported</w:t>
            </w:r>
            <w:r w:rsidRPr="000B3812">
              <w:rPr>
                <w:rFonts w:eastAsiaTheme="minorEastAsia"/>
                <w:sz w:val="22"/>
                <w:szCs w:val="22"/>
                <w:lang w:val="en-US" w:eastAsia="ja-JP"/>
              </w:rPr>
              <w:t>.</w:t>
            </w:r>
          </w:p>
          <w:p w14:paraId="63C16897"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Pr="00911EAE">
              <w:rPr>
                <w:rFonts w:eastAsiaTheme="minorEastAsia" w:hint="eastAsia"/>
                <w:sz w:val="22"/>
                <w:szCs w:val="22"/>
                <w:lang w:val="en-US" w:eastAsia="ja-JP"/>
              </w:rPr>
              <w:t>whether or not</w:t>
            </w:r>
            <w:proofErr w:type="gramEnd"/>
            <w:r w:rsidRPr="00911EAE">
              <w:rPr>
                <w:rFonts w:eastAsiaTheme="minorEastAsia" w:hint="eastAsia"/>
                <w:sz w:val="22"/>
                <w:szCs w:val="22"/>
                <w:lang w:val="en-US" w:eastAsia="ja-JP"/>
              </w:rPr>
              <w:t xml:space="preserve"> to support each of </w:t>
            </w:r>
            <w:r w:rsidRPr="000B3812">
              <w:rPr>
                <w:rFonts w:eastAsiaTheme="minorEastAsia"/>
                <w:sz w:val="22"/>
                <w:szCs w:val="22"/>
                <w:lang w:val="en-US" w:eastAsia="ja-JP"/>
              </w:rPr>
              <w:t>{low-to-high, low-to-same-and-high, high-to-same-and-low,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0DD64A7E"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sz w:val="22"/>
                <w:szCs w:val="22"/>
                <w:lang w:val="en-US" w:eastAsia="ja-JP"/>
              </w:rPr>
              <w:t>Case 4, 5, 6</w:t>
            </w:r>
          </w:p>
        </w:tc>
      </w:tr>
      <w:tr w:rsidR="00CD4962" w:rsidRPr="000B3812" w14:paraId="7E63FB94" w14:textId="77777777" w:rsidTr="00347995">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BB55942"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66-1b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72E2E3E"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 xml:space="preserve">Multi-cell PDSCH scheduling by DCI format 1_3 </w:t>
            </w:r>
            <w:r w:rsidRPr="000D3754">
              <w:rPr>
                <w:rFonts w:eastAsiaTheme="minorEastAsia"/>
                <w:sz w:val="22"/>
                <w:szCs w:val="22"/>
                <w:lang w:val="en-US" w:eastAsia="ja-JP"/>
              </w:rPr>
              <w:t>with</w:t>
            </w:r>
            <w:r w:rsidRPr="000B3812">
              <w:rPr>
                <w:rFonts w:eastAsiaTheme="minorEastAsia"/>
                <w:b/>
                <w:bCs/>
                <w:sz w:val="22"/>
                <w:szCs w:val="22"/>
                <w:lang w:val="en-US" w:eastAsia="ja-JP"/>
              </w:rPr>
              <w:t xml:space="preserve"> different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different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1B0BE57"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 and scheduling cell</w:t>
            </w:r>
            <w:r w:rsidRPr="000B3812">
              <w:rPr>
                <w:rFonts w:eastAsiaTheme="minorEastAsia"/>
                <w:b/>
                <w:bCs/>
                <w:sz w:val="22"/>
                <w:szCs w:val="22"/>
                <w:lang w:val="en-US" w:eastAsia="ja-JP"/>
              </w:rPr>
              <w:t xml:space="preserve">: </w:t>
            </w:r>
            <w:r>
              <w:rPr>
                <w:rFonts w:eastAsiaTheme="minorEastAsia" w:hint="eastAsia"/>
                <w:sz w:val="22"/>
                <w:szCs w:val="22"/>
                <w:lang w:val="en-US" w:eastAsia="ja-JP"/>
              </w:rPr>
              <w:t>whether or not to support each of applicable combination among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some of co-scheduled cells and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other co-scheduled cells based on the band combination is reported</w:t>
            </w:r>
            <w:r w:rsidRPr="000B3812">
              <w:rPr>
                <w:rFonts w:eastAsiaTheme="minorEastAsia"/>
                <w:sz w:val="22"/>
                <w:szCs w:val="22"/>
                <w:lang w:val="en-US" w:eastAsia="ja-JP"/>
              </w:rPr>
              <w:t>.</w:t>
            </w:r>
          </w:p>
          <w:p w14:paraId="6482E3D3" w14:textId="77777777" w:rsidR="00CD4962" w:rsidRPr="00C01844" w:rsidRDefault="00CD4962" w:rsidP="00347995">
            <w:pPr>
              <w:spacing w:after="120"/>
              <w:jc w:val="both"/>
              <w:rPr>
                <w:rFonts w:eastAsiaTheme="minorEastAsia"/>
                <w:sz w:val="22"/>
                <w:szCs w:val="22"/>
                <w:lang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Pr="00911EAE">
              <w:rPr>
                <w:rFonts w:eastAsiaTheme="minorEastAsia" w:hint="eastAsia"/>
                <w:sz w:val="22"/>
                <w:szCs w:val="22"/>
                <w:lang w:val="en-US" w:eastAsia="ja-JP"/>
              </w:rPr>
              <w:t>whether or not</w:t>
            </w:r>
            <w:proofErr w:type="gramEnd"/>
            <w:r w:rsidRPr="00911EAE">
              <w:rPr>
                <w:rFonts w:eastAsiaTheme="minorEastAsia" w:hint="eastAsia"/>
                <w:sz w:val="22"/>
                <w:szCs w:val="22"/>
                <w:lang w:val="en-US" w:eastAsia="ja-JP"/>
              </w:rPr>
              <w:t xml:space="preserve"> to support each of</w:t>
            </w:r>
            <w:r w:rsidRPr="000B3812">
              <w:rPr>
                <w:rFonts w:eastAsiaTheme="minorEastAsia"/>
                <w:sz w:val="22"/>
                <w:szCs w:val="22"/>
                <w:lang w:val="en-US" w:eastAsia="ja-JP"/>
              </w:rPr>
              <w:t xml:space="preserve"> {low-to-high, low-to-same-and-high, high-to-same-and-low,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0C6AF5CA"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sz w:val="22"/>
                <w:szCs w:val="22"/>
                <w:lang w:val="en-US" w:eastAsia="ja-JP"/>
              </w:rPr>
              <w:t>Case 1, 2, 3 with different SCS in the set of co-scheduled cells</w:t>
            </w:r>
          </w:p>
        </w:tc>
      </w:tr>
      <w:tr w:rsidR="00CD4962" w:rsidRPr="000B3812" w14:paraId="71DA7CCA" w14:textId="77777777" w:rsidTr="00347995">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5CB75B9E"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66-</w:t>
            </w:r>
            <w:r>
              <w:rPr>
                <w:rFonts w:eastAsiaTheme="minorEastAsia" w:hint="eastAsia"/>
                <w:sz w:val="22"/>
                <w:szCs w:val="22"/>
                <w:lang w:val="en-US" w:eastAsia="ja-JP"/>
              </w:rPr>
              <w:t>2</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0142AA2C"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Multi-cell P</w:t>
            </w:r>
            <w:r>
              <w:rPr>
                <w:rFonts w:eastAsiaTheme="minorEastAsia" w:hint="eastAsia"/>
                <w:sz w:val="22"/>
                <w:szCs w:val="22"/>
                <w:lang w:val="en-US" w:eastAsia="ja-JP"/>
              </w:rPr>
              <w:t>U</w:t>
            </w:r>
            <w:r w:rsidRPr="000B3812">
              <w:rPr>
                <w:rFonts w:eastAsiaTheme="minorEastAsia"/>
                <w:sz w:val="22"/>
                <w:szCs w:val="22"/>
                <w:lang w:val="en-US" w:eastAsia="ja-JP"/>
              </w:rPr>
              <w:t xml:space="preserve">SCH scheduling by DCI format </w:t>
            </w:r>
            <w:r>
              <w:rPr>
                <w:rFonts w:eastAsiaTheme="minorEastAsia" w:hint="eastAsia"/>
                <w:sz w:val="22"/>
                <w:szCs w:val="22"/>
                <w:lang w:val="en-US" w:eastAsia="ja-JP"/>
              </w:rPr>
              <w:t>0</w:t>
            </w:r>
            <w:r w:rsidRPr="000B3812">
              <w:rPr>
                <w:rFonts w:eastAsiaTheme="minorEastAsia"/>
                <w:sz w:val="22"/>
                <w:szCs w:val="22"/>
                <w:lang w:val="en-US" w:eastAsia="ja-JP"/>
              </w:rPr>
              <w:t xml:space="preserve">_3 with </w:t>
            </w:r>
            <w:r w:rsidRPr="000B3812">
              <w:rPr>
                <w:rFonts w:eastAsiaTheme="minorEastAsia"/>
                <w:b/>
                <w:bCs/>
                <w:sz w:val="22"/>
                <w:szCs w:val="22"/>
                <w:lang w:val="en-US" w:eastAsia="ja-JP"/>
              </w:rPr>
              <w:t xml:space="preserve">same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different carrier type</w:t>
            </w:r>
            <w:r w:rsidRPr="000B3812">
              <w:rPr>
                <w:rFonts w:eastAsiaTheme="minorEastAsia"/>
                <w:sz w:val="22"/>
                <w:szCs w:val="22"/>
                <w:lang w:val="en-US" w:eastAsia="ja-JP"/>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7587116E" w14:textId="77777777" w:rsidR="00CD496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 xml:space="preserve">Only </w:t>
            </w:r>
            <w:r>
              <w:rPr>
                <w:rFonts w:eastAsiaTheme="minorEastAsia" w:hint="eastAsia"/>
                <w:sz w:val="22"/>
                <w:szCs w:val="22"/>
                <w:lang w:val="en-US" w:eastAsia="ja-JP"/>
              </w:rPr>
              <w:t xml:space="preserve">cases of </w:t>
            </w:r>
            <w:r w:rsidRPr="000B3812">
              <w:rPr>
                <w:rFonts w:eastAsiaTheme="minorEastAsia"/>
                <w:sz w:val="22"/>
                <w:szCs w:val="22"/>
                <w:lang w:val="en-US" w:eastAsia="ja-JP"/>
              </w:rPr>
              <w:t xml:space="preserve">FR1 licensed FDD and FR1 licensed TDD </w:t>
            </w:r>
            <w:r>
              <w:rPr>
                <w:rFonts w:eastAsiaTheme="minorEastAsia" w:hint="eastAsia"/>
                <w:sz w:val="22"/>
                <w:szCs w:val="22"/>
                <w:lang w:val="en-US" w:eastAsia="ja-JP"/>
              </w:rPr>
              <w:t xml:space="preserve">co-scheduled cells </w:t>
            </w:r>
            <w:r w:rsidRPr="000B3812">
              <w:rPr>
                <w:rFonts w:eastAsiaTheme="minorEastAsia"/>
                <w:sz w:val="22"/>
                <w:szCs w:val="22"/>
                <w:lang w:val="en-US" w:eastAsia="ja-JP"/>
              </w:rPr>
              <w:t xml:space="preserve">with same SCS is </w:t>
            </w:r>
            <w:r>
              <w:rPr>
                <w:rFonts w:eastAsiaTheme="minorEastAsia" w:hint="eastAsia"/>
                <w:sz w:val="22"/>
                <w:szCs w:val="22"/>
                <w:lang w:val="en-US" w:eastAsia="ja-JP"/>
              </w:rPr>
              <w:t>supported</w:t>
            </w:r>
          </w:p>
          <w:p w14:paraId="59B492AF" w14:textId="77777777" w:rsidR="00CD4962" w:rsidRDefault="00CD4962" w:rsidP="00347995">
            <w:pPr>
              <w:spacing w:after="120"/>
              <w:jc w:val="both"/>
              <w:rPr>
                <w:rFonts w:eastAsiaTheme="minorEastAsia"/>
                <w:sz w:val="22"/>
                <w:szCs w:val="22"/>
                <w:lang w:val="en-US" w:eastAsia="ja-JP"/>
              </w:rPr>
            </w:pPr>
            <w:r w:rsidRPr="00734A82">
              <w:rPr>
                <w:rFonts w:eastAsiaTheme="minorEastAsia" w:hint="eastAsia"/>
                <w:b/>
                <w:bCs/>
                <w:sz w:val="22"/>
                <w:szCs w:val="22"/>
                <w:lang w:val="en-US" w:eastAsia="ja-JP"/>
              </w:rPr>
              <w:t>Carrier type of scheduling cell</w:t>
            </w:r>
            <w:r>
              <w:rPr>
                <w:rFonts w:eastAsiaTheme="minorEastAsia" w:hint="eastAsia"/>
                <w:sz w:val="22"/>
                <w:szCs w:val="22"/>
                <w:lang w:val="en-US" w:eastAsia="ja-JP"/>
              </w:rPr>
              <w:t xml:space="preserve">: </w:t>
            </w:r>
            <w:proofErr w:type="gramStart"/>
            <w:r>
              <w:rPr>
                <w:rFonts w:eastAsiaTheme="minorEastAsia" w:hint="eastAsia"/>
                <w:sz w:val="22"/>
                <w:szCs w:val="22"/>
                <w:lang w:val="en-US" w:eastAsia="ja-JP"/>
              </w:rPr>
              <w:t>whether or not</w:t>
            </w:r>
            <w:proofErr w:type="gramEnd"/>
            <w:r>
              <w:rPr>
                <w:rFonts w:eastAsiaTheme="minorEastAsia" w:hint="eastAsia"/>
                <w:sz w:val="22"/>
                <w:szCs w:val="22"/>
                <w:lang w:val="en-US" w:eastAsia="ja-JP"/>
              </w:rPr>
              <w:t xml:space="preserve"> support each of applicable carrier type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based on the band combination is reported.</w:t>
            </w:r>
          </w:p>
          <w:p w14:paraId="7F6C3456"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co-scheduled cells</w:t>
            </w:r>
            <w:r w:rsidRPr="000B3812">
              <w:rPr>
                <w:rFonts w:eastAsiaTheme="minorEastAsia"/>
                <w:b/>
                <w:bCs/>
                <w:sz w:val="22"/>
                <w:szCs w:val="22"/>
                <w:lang w:val="en-US" w:eastAsia="ja-JP"/>
              </w:rPr>
              <w:t xml:space="preserve">: </w:t>
            </w:r>
            <w:r w:rsidRPr="000B3812">
              <w:rPr>
                <w:rFonts w:eastAsiaTheme="minorEastAsia"/>
                <w:sz w:val="22"/>
                <w:szCs w:val="22"/>
                <w:lang w:val="en-US" w:eastAsia="ja-JP"/>
              </w:rPr>
              <w:t>Same SCS in the set</w:t>
            </w:r>
            <w:r>
              <w:rPr>
                <w:rFonts w:eastAsiaTheme="minorEastAsia" w:hint="eastAsia"/>
                <w:sz w:val="22"/>
                <w:szCs w:val="22"/>
                <w:lang w:val="en-US" w:eastAsia="ja-JP"/>
              </w:rPr>
              <w:t xml:space="preserve"> of co-scheduled cells is supported</w:t>
            </w:r>
            <w:r w:rsidRPr="000B3812">
              <w:rPr>
                <w:rFonts w:eastAsiaTheme="minorEastAsia"/>
                <w:sz w:val="22"/>
                <w:szCs w:val="22"/>
                <w:lang w:val="en-US" w:eastAsia="ja-JP"/>
              </w:rPr>
              <w:t xml:space="preserve">. </w:t>
            </w:r>
          </w:p>
          <w:p w14:paraId="7520D59A" w14:textId="77777777" w:rsidR="00CD4962" w:rsidRPr="000B3812" w:rsidRDefault="00CD4962" w:rsidP="00347995">
            <w:pPr>
              <w:spacing w:after="120"/>
              <w:jc w:val="both"/>
              <w:rPr>
                <w:rFonts w:eastAsiaTheme="minorEastAsia"/>
                <w:sz w:val="22"/>
                <w:szCs w:val="22"/>
                <w:lang w:val="en-US" w:eastAsia="ja-JP"/>
              </w:rPr>
            </w:pPr>
            <w:r w:rsidRPr="00DB5574">
              <w:rPr>
                <w:rFonts w:eastAsiaTheme="minorEastAsia"/>
                <w:b/>
                <w:bCs/>
                <w:sz w:val="22"/>
                <w:szCs w:val="22"/>
                <w:lang w:val="en-US" w:eastAsia="ja-JP"/>
              </w:rPr>
              <w:t>SCS of scheduling cell to SCS of co-schedul</w:t>
            </w:r>
            <w:r>
              <w:rPr>
                <w:rFonts w:eastAsiaTheme="minorEastAsia" w:hint="eastAsia"/>
                <w:b/>
                <w:bCs/>
                <w:sz w:val="22"/>
                <w:szCs w:val="22"/>
                <w:lang w:val="en-US" w:eastAsia="ja-JP"/>
              </w:rPr>
              <w:t>ed</w:t>
            </w:r>
            <w:r w:rsidRPr="00DB5574">
              <w:rPr>
                <w:rFonts w:eastAsiaTheme="minorEastAsia"/>
                <w:b/>
                <w:bCs/>
                <w:sz w:val="22"/>
                <w:szCs w:val="22"/>
                <w:lang w:val="en-US" w:eastAsia="ja-JP"/>
              </w:rPr>
              <w:t xml:space="preserve"> cells</w:t>
            </w:r>
            <w:r>
              <w:rPr>
                <w:rFonts w:eastAsiaTheme="minorEastAsia" w:hint="eastAsia"/>
                <w:b/>
                <w:bCs/>
                <w:sz w:val="22"/>
                <w:szCs w:val="22"/>
                <w:lang w:val="en-US" w:eastAsia="ja-JP"/>
              </w:rPr>
              <w:t xml:space="preserve">: </w:t>
            </w:r>
            <w:proofErr w:type="gramStart"/>
            <w:r>
              <w:rPr>
                <w:rFonts w:eastAsiaTheme="minorEastAsia" w:hint="eastAsia"/>
                <w:b/>
                <w:bCs/>
                <w:sz w:val="22"/>
                <w:szCs w:val="22"/>
                <w:lang w:val="en-US" w:eastAsia="ja-JP"/>
              </w:rPr>
              <w:t>whether or not</w:t>
            </w:r>
            <w:proofErr w:type="gramEnd"/>
            <w:r>
              <w:rPr>
                <w:rFonts w:eastAsiaTheme="minorEastAsia" w:hint="eastAsia"/>
                <w:b/>
                <w:bCs/>
                <w:sz w:val="22"/>
                <w:szCs w:val="22"/>
                <w:lang w:val="en-US" w:eastAsia="ja-JP"/>
              </w:rPr>
              <w:t xml:space="preserve"> to support each of</w:t>
            </w:r>
            <w:r>
              <w:rPr>
                <w:rFonts w:eastAsiaTheme="minorEastAsia" w:hint="eastAsia"/>
                <w:sz w:val="22"/>
                <w:szCs w:val="22"/>
                <w:lang w:val="en-US" w:eastAsia="ja-JP"/>
              </w:rPr>
              <w:t xml:space="preserve"> </w:t>
            </w:r>
            <w:r w:rsidRPr="000B3812">
              <w:rPr>
                <w:rFonts w:eastAsiaTheme="minorEastAsia"/>
                <w:sz w:val="22"/>
                <w:szCs w:val="22"/>
                <w:lang w:val="en-US" w:eastAsia="ja-JP"/>
              </w:rPr>
              <w:t>{low-to-high, same,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07AF79A6"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sz w:val="22"/>
                <w:szCs w:val="22"/>
                <w:lang w:val="en-US" w:eastAsia="ja-JP"/>
              </w:rPr>
              <w:t>Case 1 with same SCS in the set of co-scheduled cells</w:t>
            </w:r>
          </w:p>
        </w:tc>
      </w:tr>
      <w:tr w:rsidR="00CD4962" w:rsidRPr="000B3812" w14:paraId="697E79CD" w14:textId="77777777" w:rsidTr="00347995">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5F24705"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66-</w:t>
            </w:r>
            <w:r>
              <w:rPr>
                <w:rFonts w:eastAsiaTheme="minorEastAsia" w:hint="eastAsia"/>
                <w:sz w:val="22"/>
                <w:szCs w:val="22"/>
                <w:lang w:val="en-US" w:eastAsia="ja-JP"/>
              </w:rPr>
              <w:t>2</w:t>
            </w:r>
            <w:r w:rsidRPr="000B3812">
              <w:rPr>
                <w:rFonts w:eastAsiaTheme="minorEastAsia"/>
                <w:sz w:val="22"/>
                <w:szCs w:val="22"/>
                <w:lang w:val="en-US" w:eastAsia="ja-JP"/>
              </w:rPr>
              <w:t>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1A9B6B8D"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Multi-cell P</w:t>
            </w:r>
            <w:r>
              <w:rPr>
                <w:rFonts w:eastAsiaTheme="minorEastAsia" w:hint="eastAsia"/>
                <w:sz w:val="22"/>
                <w:szCs w:val="22"/>
                <w:lang w:val="en-US" w:eastAsia="ja-JP"/>
              </w:rPr>
              <w:t>U</w:t>
            </w:r>
            <w:r w:rsidRPr="000B3812">
              <w:rPr>
                <w:rFonts w:eastAsiaTheme="minorEastAsia"/>
                <w:sz w:val="22"/>
                <w:szCs w:val="22"/>
                <w:lang w:val="en-US" w:eastAsia="ja-JP"/>
              </w:rPr>
              <w:t xml:space="preserve">SCH scheduling by DCI format </w:t>
            </w:r>
            <w:r>
              <w:rPr>
                <w:rFonts w:eastAsiaTheme="minorEastAsia" w:hint="eastAsia"/>
                <w:sz w:val="22"/>
                <w:szCs w:val="22"/>
                <w:lang w:val="en-US" w:eastAsia="ja-JP"/>
              </w:rPr>
              <w:t>0</w:t>
            </w:r>
            <w:r w:rsidRPr="000B3812">
              <w:rPr>
                <w:rFonts w:eastAsiaTheme="minorEastAsia"/>
                <w:sz w:val="22"/>
                <w:szCs w:val="22"/>
                <w:lang w:val="en-US" w:eastAsia="ja-JP"/>
              </w:rPr>
              <w:t xml:space="preserve">_3 with </w:t>
            </w:r>
            <w:r w:rsidRPr="000B3812">
              <w:rPr>
                <w:rFonts w:eastAsiaTheme="minorEastAsia"/>
                <w:b/>
                <w:bCs/>
                <w:sz w:val="22"/>
                <w:szCs w:val="22"/>
                <w:lang w:val="en-US" w:eastAsia="ja-JP"/>
              </w:rPr>
              <w:t xml:space="preserve">different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same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779C6CE"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 and scheduling </w:t>
            </w:r>
            <w:proofErr w:type="gramStart"/>
            <w:r>
              <w:rPr>
                <w:rFonts w:eastAsiaTheme="minorEastAsia" w:hint="eastAsia"/>
                <w:b/>
                <w:bCs/>
                <w:sz w:val="22"/>
                <w:szCs w:val="22"/>
                <w:lang w:val="en-US" w:eastAsia="ja-JP"/>
              </w:rPr>
              <w:t>cell</w:t>
            </w:r>
            <w:proofErr w:type="gramEnd"/>
            <w:r w:rsidRPr="000B3812">
              <w:rPr>
                <w:rFonts w:eastAsiaTheme="minorEastAsia"/>
                <w:b/>
                <w:bCs/>
                <w:sz w:val="22"/>
                <w:szCs w:val="22"/>
                <w:lang w:val="en-US" w:eastAsia="ja-JP"/>
              </w:rPr>
              <w:t>:</w:t>
            </w:r>
            <w:r>
              <w:rPr>
                <w:rFonts w:eastAsiaTheme="minorEastAsia" w:hint="eastAsia"/>
                <w:b/>
                <w:bCs/>
                <w:sz w:val="22"/>
                <w:szCs w:val="22"/>
                <w:lang w:val="en-US" w:eastAsia="ja-JP"/>
              </w:rPr>
              <w:t xml:space="preserve"> </w:t>
            </w:r>
            <w:r>
              <w:rPr>
                <w:rFonts w:eastAsiaTheme="minorEastAsia" w:hint="eastAsia"/>
                <w:sz w:val="22"/>
                <w:szCs w:val="22"/>
                <w:lang w:val="en-US" w:eastAsia="ja-JP"/>
              </w:rPr>
              <w:t>whether or not to support each of applicable combination between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and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co-scheduled cells based on the band combination is reported</w:t>
            </w:r>
            <w:r w:rsidRPr="000B3812">
              <w:rPr>
                <w:rFonts w:eastAsiaTheme="minorEastAsia"/>
                <w:sz w:val="22"/>
                <w:szCs w:val="22"/>
                <w:lang w:val="en-US" w:eastAsia="ja-JP"/>
              </w:rPr>
              <w:t>.</w:t>
            </w:r>
          </w:p>
          <w:p w14:paraId="75CCAAB8"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Pr="00911EAE">
              <w:rPr>
                <w:rFonts w:eastAsiaTheme="minorEastAsia" w:hint="eastAsia"/>
                <w:sz w:val="22"/>
                <w:szCs w:val="22"/>
                <w:lang w:val="en-US" w:eastAsia="ja-JP"/>
              </w:rPr>
              <w:t>whether or not</w:t>
            </w:r>
            <w:proofErr w:type="gramEnd"/>
            <w:r w:rsidRPr="00911EAE">
              <w:rPr>
                <w:rFonts w:eastAsiaTheme="minorEastAsia" w:hint="eastAsia"/>
                <w:sz w:val="22"/>
                <w:szCs w:val="22"/>
                <w:lang w:val="en-US" w:eastAsia="ja-JP"/>
              </w:rPr>
              <w:t xml:space="preserve"> to support each of </w:t>
            </w:r>
            <w:r w:rsidRPr="000B3812">
              <w:rPr>
                <w:rFonts w:eastAsiaTheme="minorEastAsia"/>
                <w:sz w:val="22"/>
                <w:szCs w:val="22"/>
                <w:lang w:val="en-US" w:eastAsia="ja-JP"/>
              </w:rPr>
              <w:t>{low-to-high, low-to-same-and-high, high-to-same-and-low,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47BE4589"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sz w:val="22"/>
                <w:szCs w:val="22"/>
                <w:lang w:val="en-US" w:eastAsia="ja-JP"/>
              </w:rPr>
              <w:t>Case 4, 5, 6</w:t>
            </w:r>
          </w:p>
        </w:tc>
      </w:tr>
      <w:tr w:rsidR="00CD4962" w:rsidRPr="000B3812" w14:paraId="391F084F" w14:textId="77777777" w:rsidTr="00347995">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34138FEE"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lastRenderedPageBreak/>
              <w:t>66-</w:t>
            </w:r>
            <w:r>
              <w:rPr>
                <w:rFonts w:eastAsiaTheme="minorEastAsia" w:hint="eastAsia"/>
                <w:sz w:val="22"/>
                <w:szCs w:val="22"/>
                <w:lang w:val="en-US" w:eastAsia="ja-JP"/>
              </w:rPr>
              <w:t>2</w:t>
            </w:r>
            <w:r w:rsidRPr="000B3812">
              <w:rPr>
                <w:rFonts w:eastAsiaTheme="minorEastAsia"/>
                <w:sz w:val="22"/>
                <w:szCs w:val="22"/>
                <w:lang w:val="en-US" w:eastAsia="ja-JP"/>
              </w:rPr>
              <w:t>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D856ADC"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Multi-cell P</w:t>
            </w:r>
            <w:r>
              <w:rPr>
                <w:rFonts w:eastAsiaTheme="minorEastAsia" w:hint="eastAsia"/>
                <w:sz w:val="22"/>
                <w:szCs w:val="22"/>
                <w:lang w:val="en-US" w:eastAsia="ja-JP"/>
              </w:rPr>
              <w:t>U</w:t>
            </w:r>
            <w:r w:rsidRPr="000B3812">
              <w:rPr>
                <w:rFonts w:eastAsiaTheme="minorEastAsia"/>
                <w:sz w:val="22"/>
                <w:szCs w:val="22"/>
                <w:lang w:val="en-US" w:eastAsia="ja-JP"/>
              </w:rPr>
              <w:t xml:space="preserve">SCH scheduling by DCI format </w:t>
            </w:r>
            <w:r>
              <w:rPr>
                <w:rFonts w:eastAsiaTheme="minorEastAsia" w:hint="eastAsia"/>
                <w:sz w:val="22"/>
                <w:szCs w:val="22"/>
                <w:lang w:val="en-US" w:eastAsia="ja-JP"/>
              </w:rPr>
              <w:t>0</w:t>
            </w:r>
            <w:r w:rsidRPr="000B3812">
              <w:rPr>
                <w:rFonts w:eastAsiaTheme="minorEastAsia"/>
                <w:sz w:val="22"/>
                <w:szCs w:val="22"/>
                <w:lang w:val="en-US" w:eastAsia="ja-JP"/>
              </w:rPr>
              <w:t xml:space="preserve">_3 </w:t>
            </w:r>
            <w:r w:rsidRPr="003C5B12">
              <w:rPr>
                <w:rFonts w:eastAsiaTheme="minorEastAsia"/>
                <w:sz w:val="22"/>
                <w:szCs w:val="22"/>
                <w:lang w:val="en-US" w:eastAsia="ja-JP"/>
              </w:rPr>
              <w:t>with</w:t>
            </w:r>
            <w:r w:rsidRPr="000B3812">
              <w:rPr>
                <w:rFonts w:eastAsiaTheme="minorEastAsia"/>
                <w:b/>
                <w:bCs/>
                <w:sz w:val="22"/>
                <w:szCs w:val="22"/>
                <w:lang w:val="en-US" w:eastAsia="ja-JP"/>
              </w:rPr>
              <w:t xml:space="preserve"> different SCS </w:t>
            </w:r>
            <w:r w:rsidRPr="000B3812">
              <w:rPr>
                <w:rFonts w:eastAsiaTheme="minorEastAsia"/>
                <w:sz w:val="22"/>
                <w:szCs w:val="22"/>
                <w:lang w:val="en-US" w:eastAsia="ja-JP"/>
              </w:rPr>
              <w:t xml:space="preserve">and </w:t>
            </w:r>
            <w:r w:rsidRPr="000B3812">
              <w:rPr>
                <w:rFonts w:eastAsiaTheme="minorEastAsia"/>
                <w:b/>
                <w:bCs/>
                <w:sz w:val="22"/>
                <w:szCs w:val="22"/>
                <w:lang w:val="en-US" w:eastAsia="ja-JP"/>
              </w:rPr>
              <w:t xml:space="preserve">different carrier type </w:t>
            </w:r>
            <w:r w:rsidRPr="000B3812">
              <w:rPr>
                <w:rFonts w:eastAsiaTheme="minorEastAsia"/>
                <w:sz w:val="22"/>
                <w:szCs w:val="22"/>
                <w:lang w:val="en-US" w:eastAsia="ja-JP"/>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2616C1D"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Carrier type</w:t>
            </w:r>
            <w:r>
              <w:rPr>
                <w:rFonts w:eastAsiaTheme="minorEastAsia" w:hint="eastAsia"/>
                <w:b/>
                <w:bCs/>
                <w:sz w:val="22"/>
                <w:szCs w:val="22"/>
                <w:lang w:val="en-US" w:eastAsia="ja-JP"/>
              </w:rPr>
              <w:t xml:space="preserve"> of co-scheduled cells and scheduling cell</w:t>
            </w:r>
            <w:r w:rsidRPr="000B3812">
              <w:rPr>
                <w:rFonts w:eastAsiaTheme="minorEastAsia"/>
                <w:b/>
                <w:bCs/>
                <w:sz w:val="22"/>
                <w:szCs w:val="22"/>
                <w:lang w:val="en-US" w:eastAsia="ja-JP"/>
              </w:rPr>
              <w:t xml:space="preserve">: </w:t>
            </w:r>
            <w:r>
              <w:rPr>
                <w:rFonts w:eastAsiaTheme="minorEastAsia" w:hint="eastAsia"/>
                <w:sz w:val="22"/>
                <w:szCs w:val="22"/>
                <w:lang w:val="en-US" w:eastAsia="ja-JP"/>
              </w:rPr>
              <w:t>whether or not to support each of applicable combination among {</w:t>
            </w:r>
            <w:r w:rsidRPr="00B568B3">
              <w:rPr>
                <w:rFonts w:eastAsiaTheme="minorEastAsia"/>
                <w:sz w:val="22"/>
                <w:szCs w:val="22"/>
                <w:lang w:val="en-US" w:eastAsia="ja-JP"/>
              </w:rPr>
              <w:t>FR1 licensed FDD, FR1 licensed TDD, FR2-1</w:t>
            </w:r>
            <w:r>
              <w:rPr>
                <w:rFonts w:eastAsiaTheme="minorEastAsia" w:hint="eastAsia"/>
                <w:sz w:val="22"/>
                <w:szCs w:val="22"/>
                <w:lang w:val="en-US" w:eastAsia="ja-JP"/>
              </w:rPr>
              <w:t>} for scheduling cell,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some of co-scheduled cells and {</w:t>
            </w:r>
            <w:r w:rsidRPr="00095A93">
              <w:rPr>
                <w:rFonts w:eastAsiaTheme="minorEastAsia"/>
                <w:sz w:val="22"/>
                <w:szCs w:val="22"/>
                <w:lang w:val="en-US" w:eastAsia="ja-JP"/>
              </w:rPr>
              <w:t>FR1 licensed FDD, FR1 licensed TDD, FR2-1</w:t>
            </w:r>
            <w:r>
              <w:rPr>
                <w:rFonts w:eastAsiaTheme="minorEastAsia" w:hint="eastAsia"/>
                <w:sz w:val="22"/>
                <w:szCs w:val="22"/>
                <w:lang w:val="en-US" w:eastAsia="ja-JP"/>
              </w:rPr>
              <w:t>} for other co-scheduled cells based on the band combination is reported</w:t>
            </w:r>
            <w:r w:rsidRPr="000B3812">
              <w:rPr>
                <w:rFonts w:eastAsiaTheme="minorEastAsia"/>
                <w:sz w:val="22"/>
                <w:szCs w:val="22"/>
                <w:lang w:val="en-US" w:eastAsia="ja-JP"/>
              </w:rPr>
              <w:t>.</w:t>
            </w:r>
          </w:p>
          <w:p w14:paraId="5E7D677B"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SCS</w:t>
            </w:r>
            <w:r>
              <w:rPr>
                <w:rFonts w:eastAsiaTheme="minorEastAsia" w:hint="eastAsia"/>
                <w:b/>
                <w:bCs/>
                <w:sz w:val="22"/>
                <w:szCs w:val="22"/>
                <w:lang w:val="en-US" w:eastAsia="ja-JP"/>
              </w:rPr>
              <w:t xml:space="preserve"> of scheduling cell to SCS of co-scheduled cells</w:t>
            </w:r>
            <w:r w:rsidRPr="000B3812">
              <w:rPr>
                <w:rFonts w:eastAsiaTheme="minorEastAsia"/>
                <w:b/>
                <w:bCs/>
                <w:sz w:val="22"/>
                <w:szCs w:val="22"/>
                <w:lang w:val="en-US" w:eastAsia="ja-JP"/>
              </w:rPr>
              <w:t xml:space="preserve">: </w:t>
            </w:r>
            <w:proofErr w:type="gramStart"/>
            <w:r w:rsidRPr="00911EAE">
              <w:rPr>
                <w:rFonts w:eastAsiaTheme="minorEastAsia" w:hint="eastAsia"/>
                <w:sz w:val="22"/>
                <w:szCs w:val="22"/>
                <w:lang w:val="en-US" w:eastAsia="ja-JP"/>
              </w:rPr>
              <w:t>whether or not</w:t>
            </w:r>
            <w:proofErr w:type="gramEnd"/>
            <w:r w:rsidRPr="00911EAE">
              <w:rPr>
                <w:rFonts w:eastAsiaTheme="minorEastAsia" w:hint="eastAsia"/>
                <w:sz w:val="22"/>
                <w:szCs w:val="22"/>
                <w:lang w:val="en-US" w:eastAsia="ja-JP"/>
              </w:rPr>
              <w:t xml:space="preserve"> to support each of </w:t>
            </w:r>
            <w:r w:rsidRPr="000B3812">
              <w:rPr>
                <w:rFonts w:eastAsiaTheme="minorEastAsia"/>
                <w:sz w:val="22"/>
                <w:szCs w:val="22"/>
                <w:lang w:val="en-US" w:eastAsia="ja-JP"/>
              </w:rPr>
              <w:t>{low-to-high, low-to-same-and-high, high-to-same-and-low, high-to-low}</w:t>
            </w:r>
            <w:r>
              <w:rPr>
                <w:rFonts w:eastAsiaTheme="minorEastAsia" w:hint="eastAsia"/>
                <w:sz w:val="22"/>
                <w:szCs w:val="22"/>
                <w:lang w:val="en-US" w:eastAsia="ja-JP"/>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0BF7B673"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sz w:val="22"/>
                <w:szCs w:val="22"/>
                <w:lang w:val="en-US" w:eastAsia="ja-JP"/>
              </w:rPr>
              <w:t>Case 1, 2, 3 with different SCS in the set of co-scheduled cells</w:t>
            </w:r>
          </w:p>
        </w:tc>
      </w:tr>
    </w:tbl>
    <w:p w14:paraId="155B7B87" w14:textId="77777777" w:rsidR="00C919DD" w:rsidRDefault="00C919DD" w:rsidP="00FC7B86">
      <w:pPr>
        <w:spacing w:afterLines="50" w:after="120"/>
        <w:jc w:val="both"/>
        <w:rPr>
          <w:rFonts w:eastAsia="ＭＳ 明朝"/>
          <w:sz w:val="22"/>
          <w:szCs w:val="22"/>
          <w:u w:val="single"/>
          <w:lang w:eastAsia="ja-JP"/>
        </w:rPr>
      </w:pPr>
    </w:p>
    <w:p w14:paraId="6C2EA147" w14:textId="77777777" w:rsidR="00CD4962" w:rsidRDefault="00CD4962" w:rsidP="00CD496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2</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If Rel-19 FGs (such as 66-1/1a/1b/2/2a/2b) can be supported without supporting any of FG49-1/1b/2/2b, prerequisite FG of </w:t>
      </w:r>
      <w:r w:rsidRPr="00E15E9A">
        <w:rPr>
          <w:rFonts w:eastAsiaTheme="minorEastAsia"/>
          <w:b/>
          <w:bCs/>
          <w:sz w:val="22"/>
          <w:szCs w:val="22"/>
          <w:lang w:val="en-US" w:eastAsia="ja-JP"/>
        </w:rPr>
        <w:t>Rel-18 FGs having “at least one of {49-1/1b/2/2b}”</w:t>
      </w:r>
      <w:r>
        <w:rPr>
          <w:rFonts w:eastAsiaTheme="minorEastAsia" w:hint="eastAsia"/>
          <w:b/>
          <w:bCs/>
          <w:sz w:val="22"/>
          <w:szCs w:val="22"/>
          <w:lang w:val="en-US" w:eastAsia="ja-JP"/>
        </w:rPr>
        <w:t xml:space="preserve"> as prerequisite should be updated so that the UE supporting Rel-19 FG but not supporting any of FG49-1/1b/2/2b can support those Rel-18 FGs</w:t>
      </w:r>
      <w:r w:rsidRPr="001478EE">
        <w:rPr>
          <w:rFonts w:eastAsia="Times New Roman"/>
          <w:b/>
          <w:bCs/>
          <w:sz w:val="22"/>
          <w:szCs w:val="22"/>
          <w:lang w:val="en-US"/>
        </w:rPr>
        <w:t>.</w:t>
      </w:r>
    </w:p>
    <w:p w14:paraId="4FA01696" w14:textId="77777777" w:rsidR="00BC64F7" w:rsidRPr="00BC64F7" w:rsidRDefault="00BC64F7" w:rsidP="00CD4962">
      <w:pPr>
        <w:spacing w:after="120"/>
        <w:jc w:val="both"/>
        <w:rPr>
          <w:rFonts w:eastAsiaTheme="minorEastAsia"/>
          <w:b/>
          <w:bCs/>
          <w:sz w:val="22"/>
          <w:szCs w:val="22"/>
          <w:lang w:val="en-US" w:eastAsia="ja-JP"/>
        </w:rPr>
      </w:pPr>
    </w:p>
    <w:p w14:paraId="000F1B3F" w14:textId="77777777" w:rsidR="00CD4962" w:rsidRDefault="00CD4962" w:rsidP="00CD496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 xml:space="preserve">: </w:t>
      </w:r>
      <w:r w:rsidRPr="00A273A2">
        <w:rPr>
          <w:rFonts w:eastAsia="Times New Roman"/>
          <w:b/>
          <w:bCs/>
          <w:sz w:val="22"/>
          <w:szCs w:val="22"/>
          <w:lang w:val="en-US"/>
        </w:rPr>
        <w:t xml:space="preserve">Two new FGs for the support of multi-cell multi-PDSCH/PUSCH scheduling </w:t>
      </w:r>
      <w:r>
        <w:rPr>
          <w:rFonts w:eastAsiaTheme="minorEastAsia" w:hint="eastAsia"/>
          <w:b/>
          <w:bCs/>
          <w:sz w:val="22"/>
          <w:szCs w:val="22"/>
          <w:lang w:val="en-US" w:eastAsia="ja-JP"/>
        </w:rPr>
        <w:t>are introduced</w:t>
      </w:r>
      <w:r w:rsidRPr="00A273A2">
        <w:rPr>
          <w:rFonts w:eastAsia="Times New Roman"/>
          <w:b/>
          <w:bCs/>
          <w:sz w:val="22"/>
          <w:szCs w:val="22"/>
          <w:lang w:val="en-US"/>
        </w:rPr>
        <w:t>.</w:t>
      </w:r>
    </w:p>
    <w:p w14:paraId="5E94EB1E" w14:textId="77777777" w:rsidR="00CD4962" w:rsidRDefault="00CD4962" w:rsidP="00CD4962">
      <w:pPr>
        <w:pStyle w:val="afe"/>
        <w:numPr>
          <w:ilvl w:val="0"/>
          <w:numId w:val="3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t>O</w:t>
      </w:r>
      <w:r>
        <w:rPr>
          <w:rFonts w:eastAsiaTheme="minorEastAsia" w:hint="eastAsia"/>
          <w:b/>
          <w:bCs/>
          <w:sz w:val="22"/>
          <w:szCs w:val="22"/>
          <w:lang w:val="en-US" w:eastAsia="ja-JP"/>
        </w:rPr>
        <w:t>ne FG (66-3) for the support of m</w:t>
      </w:r>
      <w:r w:rsidRPr="00B52F38">
        <w:rPr>
          <w:rFonts w:eastAsiaTheme="minorEastAsia"/>
          <w:b/>
          <w:bCs/>
          <w:sz w:val="22"/>
          <w:szCs w:val="22"/>
          <w:lang w:val="en-US" w:eastAsia="ja-JP"/>
        </w:rPr>
        <w:t>ulti-cell multi-PDSCH scheduling by single DCI format 1_3</w:t>
      </w:r>
      <w:r>
        <w:rPr>
          <w:rFonts w:eastAsiaTheme="minorEastAsia" w:hint="eastAsia"/>
          <w:b/>
          <w:bCs/>
          <w:sz w:val="22"/>
          <w:szCs w:val="22"/>
          <w:lang w:val="en-US" w:eastAsia="ja-JP"/>
        </w:rPr>
        <w:t xml:space="preserve"> with a</w:t>
      </w:r>
      <w:r w:rsidRPr="00674831">
        <w:t xml:space="preserve"> </w:t>
      </w:r>
      <w:r w:rsidRPr="00674831">
        <w:rPr>
          <w:rFonts w:eastAsiaTheme="minorEastAsia"/>
          <w:b/>
          <w:bCs/>
          <w:sz w:val="22"/>
          <w:szCs w:val="22"/>
          <w:lang w:val="en-US" w:eastAsia="ja-JP"/>
        </w:rPr>
        <w:t xml:space="preserve">component about HARQ enhancements including time-domain </w:t>
      </w:r>
      <w:r>
        <w:rPr>
          <w:rFonts w:eastAsiaTheme="minorEastAsia" w:hint="eastAsia"/>
          <w:b/>
          <w:bCs/>
          <w:sz w:val="22"/>
          <w:szCs w:val="22"/>
          <w:lang w:val="en-US" w:eastAsia="ja-JP"/>
        </w:rPr>
        <w:t xml:space="preserve">HARQ </w:t>
      </w:r>
      <w:r w:rsidRPr="00674831">
        <w:rPr>
          <w:rFonts w:eastAsiaTheme="minorEastAsia"/>
          <w:b/>
          <w:bCs/>
          <w:sz w:val="22"/>
          <w:szCs w:val="22"/>
          <w:lang w:val="en-US" w:eastAsia="ja-JP"/>
        </w:rPr>
        <w:t>bundling</w:t>
      </w:r>
      <w:r>
        <w:rPr>
          <w:rFonts w:eastAsiaTheme="minorEastAsia" w:hint="eastAsia"/>
          <w:b/>
          <w:bCs/>
          <w:sz w:val="22"/>
          <w:szCs w:val="22"/>
          <w:lang w:val="en-US" w:eastAsia="ja-JP"/>
        </w:rPr>
        <w:t>.</w:t>
      </w:r>
    </w:p>
    <w:p w14:paraId="1194D78F" w14:textId="107D8DAC" w:rsidR="00CD4962" w:rsidRPr="00CD4962" w:rsidRDefault="00CD4962" w:rsidP="00CD4962">
      <w:pPr>
        <w:pStyle w:val="afe"/>
        <w:numPr>
          <w:ilvl w:val="0"/>
          <w:numId w:val="38"/>
        </w:numPr>
        <w:spacing w:after="120"/>
        <w:ind w:leftChars="0"/>
        <w:jc w:val="both"/>
        <w:rPr>
          <w:rFonts w:eastAsiaTheme="minorEastAsia"/>
          <w:b/>
          <w:bCs/>
          <w:sz w:val="22"/>
          <w:szCs w:val="22"/>
          <w:lang w:val="en-US" w:eastAsia="ja-JP"/>
        </w:rPr>
      </w:pPr>
      <w:r>
        <w:rPr>
          <w:rFonts w:eastAsiaTheme="minorEastAsia"/>
          <w:b/>
          <w:bCs/>
          <w:sz w:val="22"/>
          <w:szCs w:val="22"/>
          <w:lang w:val="en-US" w:eastAsia="ja-JP"/>
        </w:rPr>
        <w:t>T</w:t>
      </w:r>
      <w:r>
        <w:rPr>
          <w:rFonts w:eastAsiaTheme="minorEastAsia" w:hint="eastAsia"/>
          <w:b/>
          <w:bCs/>
          <w:sz w:val="22"/>
          <w:szCs w:val="22"/>
          <w:lang w:val="en-US" w:eastAsia="ja-JP"/>
        </w:rPr>
        <w:t>he other FG (66-4) for the support of</w:t>
      </w:r>
      <w:r w:rsidRPr="005A31D0">
        <w:t xml:space="preserve"> </w:t>
      </w:r>
      <w:r>
        <w:rPr>
          <w:rFonts w:eastAsiaTheme="minorEastAsia" w:hint="eastAsia"/>
          <w:b/>
          <w:bCs/>
          <w:sz w:val="22"/>
          <w:szCs w:val="22"/>
          <w:lang w:val="en-US" w:eastAsia="ja-JP"/>
        </w:rPr>
        <w:t>m</w:t>
      </w:r>
      <w:r w:rsidRPr="005A31D0">
        <w:rPr>
          <w:rFonts w:eastAsiaTheme="minorEastAsia"/>
          <w:b/>
          <w:bCs/>
          <w:sz w:val="22"/>
          <w:szCs w:val="22"/>
          <w:lang w:val="en-US" w:eastAsia="ja-JP"/>
        </w:rPr>
        <w:t>ulti-cell multi-PUSCH scheduling by single DCI format 0_3</w:t>
      </w:r>
      <w:r>
        <w:rPr>
          <w:rFonts w:eastAsiaTheme="minorEastAsia" w:hint="eastAsia"/>
          <w:b/>
          <w:bCs/>
          <w:sz w:val="22"/>
          <w:szCs w:val="22"/>
          <w:lang w:val="en-US" w:eastAsia="ja-JP"/>
        </w:rPr>
        <w:t>.</w:t>
      </w:r>
    </w:p>
    <w:tbl>
      <w:tblPr>
        <w:tblW w:w="5000" w:type="pct"/>
        <w:tblCellMar>
          <w:left w:w="0" w:type="dxa"/>
          <w:right w:w="0" w:type="dxa"/>
        </w:tblCellMar>
        <w:tblLook w:val="0600" w:firstRow="0" w:lastRow="0" w:firstColumn="0" w:lastColumn="0" w:noHBand="1" w:noVBand="1"/>
      </w:tblPr>
      <w:tblGrid>
        <w:gridCol w:w="732"/>
        <w:gridCol w:w="3017"/>
        <w:gridCol w:w="4982"/>
        <w:gridCol w:w="1221"/>
      </w:tblGrid>
      <w:tr w:rsidR="00CD4962" w:rsidRPr="000B3812" w14:paraId="5EB91A77" w14:textId="77777777" w:rsidTr="00347995">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1E5694"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Index</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4EC2623"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b/>
                <w:bCs/>
                <w:sz w:val="22"/>
                <w:szCs w:val="22"/>
                <w:lang w:val="en-US" w:eastAsia="ja-JP"/>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27FD34D" w14:textId="77777777" w:rsidR="00CD4962" w:rsidRPr="000B3812" w:rsidRDefault="00CD4962" w:rsidP="00347995">
            <w:pPr>
              <w:spacing w:after="120"/>
              <w:jc w:val="both"/>
              <w:rPr>
                <w:rFonts w:eastAsiaTheme="minorEastAsia"/>
                <w:sz w:val="22"/>
                <w:szCs w:val="22"/>
                <w:lang w:val="en-US" w:eastAsia="ja-JP"/>
              </w:rPr>
            </w:pPr>
            <w:r>
              <w:rPr>
                <w:rFonts w:eastAsiaTheme="minorEastAsia" w:hint="eastAsia"/>
                <w:b/>
                <w:bCs/>
                <w:sz w:val="22"/>
                <w:szCs w:val="22"/>
                <w:lang w:val="en-US" w:eastAsia="ja-JP"/>
              </w:rPr>
              <w:t>C</w:t>
            </w:r>
            <w:r w:rsidRPr="000B3812">
              <w:rPr>
                <w:rFonts w:eastAsiaTheme="minorEastAsia"/>
                <w:b/>
                <w:bCs/>
                <w:sz w:val="22"/>
                <w:szCs w:val="22"/>
                <w:lang w:val="en-US" w:eastAsia="ja-JP"/>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CD9E87E" w14:textId="77777777" w:rsidR="00CD4962" w:rsidRPr="000B3812" w:rsidRDefault="00CD4962" w:rsidP="00347995">
            <w:pPr>
              <w:spacing w:after="120"/>
              <w:jc w:val="both"/>
              <w:rPr>
                <w:rFonts w:eastAsiaTheme="minorEastAsia"/>
                <w:b/>
                <w:bCs/>
                <w:sz w:val="22"/>
                <w:szCs w:val="22"/>
                <w:lang w:val="en-US" w:eastAsia="ja-JP"/>
              </w:rPr>
            </w:pPr>
            <w:r w:rsidRPr="00665388">
              <w:rPr>
                <w:rFonts w:eastAsiaTheme="minorEastAsia"/>
                <w:b/>
                <w:bCs/>
                <w:sz w:val="22"/>
                <w:szCs w:val="22"/>
                <w:lang w:val="en-US" w:eastAsia="ja-JP"/>
              </w:rPr>
              <w:t>Prerequisite feature groups</w:t>
            </w:r>
          </w:p>
        </w:tc>
      </w:tr>
      <w:tr w:rsidR="00CD4962" w:rsidRPr="000B3812" w14:paraId="53FFCBDA" w14:textId="77777777" w:rsidTr="00347995">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E392842"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66-3</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CA74CB" w14:textId="77777777" w:rsidR="00CD4962" w:rsidRPr="000B3812" w:rsidRDefault="00CD4962" w:rsidP="00347995">
            <w:pPr>
              <w:spacing w:after="120"/>
              <w:rPr>
                <w:rFonts w:eastAsiaTheme="minorEastAsia"/>
                <w:sz w:val="22"/>
                <w:szCs w:val="22"/>
                <w:lang w:val="en-US" w:eastAsia="ja-JP"/>
              </w:rPr>
            </w:pPr>
            <w:r w:rsidRPr="000B3812">
              <w:rPr>
                <w:rFonts w:eastAsiaTheme="minorEastAsia"/>
                <w:sz w:val="22"/>
                <w:szCs w:val="22"/>
                <w:lang w:val="en-US" w:eastAsia="ja-JP"/>
              </w:rPr>
              <w:t xml:space="preserve">Multi-cell multi-PDSCH scheduling by single DCI format 1_3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EEF83A8" w14:textId="77777777" w:rsidR="00CD4962" w:rsidRDefault="00CD4962" w:rsidP="00347995">
            <w:pPr>
              <w:spacing w:after="120"/>
              <w:rPr>
                <w:rFonts w:eastAsiaTheme="minorEastAsia"/>
                <w:sz w:val="22"/>
                <w:szCs w:val="22"/>
                <w:lang w:val="en-US" w:eastAsia="ja-JP"/>
              </w:rPr>
            </w:pPr>
            <w:r>
              <w:rPr>
                <w:rFonts w:eastAsiaTheme="minorEastAsia" w:hint="eastAsia"/>
                <w:sz w:val="22"/>
                <w:szCs w:val="22"/>
                <w:lang w:val="en-US" w:eastAsia="ja-JP"/>
              </w:rPr>
              <w:t>Support of multi-cell m</w:t>
            </w:r>
            <w:r w:rsidRPr="00221A98">
              <w:rPr>
                <w:rFonts w:eastAsiaTheme="minorEastAsia"/>
                <w:sz w:val="22"/>
                <w:szCs w:val="22"/>
                <w:lang w:val="en-US" w:eastAsia="ja-JP"/>
              </w:rPr>
              <w:t>ulti-PDSCH scheduling by single DCI</w:t>
            </w:r>
            <w:r>
              <w:rPr>
                <w:rFonts w:eastAsiaTheme="minorEastAsia" w:hint="eastAsia"/>
                <w:sz w:val="22"/>
                <w:szCs w:val="22"/>
                <w:lang w:val="en-US" w:eastAsia="ja-JP"/>
              </w:rPr>
              <w:t>, i</w:t>
            </w:r>
            <w:r w:rsidRPr="000B3812">
              <w:rPr>
                <w:rFonts w:eastAsiaTheme="minorEastAsia"/>
                <w:sz w:val="22"/>
                <w:szCs w:val="22"/>
                <w:lang w:val="en-US" w:eastAsia="ja-JP"/>
              </w:rPr>
              <w:t>ncluding HARQ enhancements for both type 1 and type 2 HARQ codebook for supporting multi-cell multi-PDSCH scheduling with singe DCI</w:t>
            </w:r>
          </w:p>
          <w:p w14:paraId="459AC43C" w14:textId="77777777" w:rsidR="00CD4962" w:rsidRPr="000B3812" w:rsidRDefault="00CD4962" w:rsidP="00347995">
            <w:pPr>
              <w:spacing w:after="120"/>
              <w:rPr>
                <w:rFonts w:eastAsiaTheme="minorEastAsia"/>
                <w:sz w:val="22"/>
                <w:szCs w:val="22"/>
                <w:lang w:val="en-US" w:eastAsia="ja-JP"/>
              </w:rPr>
            </w:pPr>
            <w:r>
              <w:rPr>
                <w:rFonts w:eastAsiaTheme="minorEastAsia" w:hint="eastAsia"/>
                <w:sz w:val="22"/>
                <w:szCs w:val="22"/>
                <w:lang w:val="en-US" w:eastAsia="ja-JP"/>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5D67038B" w14:textId="77777777" w:rsidR="00CD4962" w:rsidRPr="000B3812" w:rsidRDefault="00CD4962" w:rsidP="00347995">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{49-1/1b}</w:t>
            </w:r>
          </w:p>
        </w:tc>
      </w:tr>
      <w:tr w:rsidR="00CD4962" w:rsidRPr="000B3812" w14:paraId="1397B745" w14:textId="77777777" w:rsidTr="00347995">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73C5AAA" w14:textId="77777777" w:rsidR="00CD4962" w:rsidRPr="000B3812" w:rsidRDefault="00CD4962" w:rsidP="00347995">
            <w:pPr>
              <w:spacing w:after="120"/>
              <w:jc w:val="both"/>
              <w:rPr>
                <w:rFonts w:eastAsiaTheme="minorEastAsia"/>
                <w:sz w:val="22"/>
                <w:szCs w:val="22"/>
                <w:lang w:val="en-US" w:eastAsia="ja-JP"/>
              </w:rPr>
            </w:pPr>
            <w:r w:rsidRPr="000B3812">
              <w:rPr>
                <w:rFonts w:eastAsiaTheme="minorEastAsia"/>
                <w:sz w:val="22"/>
                <w:szCs w:val="22"/>
                <w:lang w:val="en-US" w:eastAsia="ja-JP"/>
              </w:rPr>
              <w:t>66-4</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16EF7E4" w14:textId="77777777" w:rsidR="00CD4962" w:rsidRPr="000B3812" w:rsidRDefault="00CD4962" w:rsidP="00347995">
            <w:pPr>
              <w:spacing w:after="120"/>
              <w:rPr>
                <w:rFonts w:eastAsiaTheme="minorEastAsia"/>
                <w:sz w:val="22"/>
                <w:szCs w:val="22"/>
                <w:lang w:val="en-US" w:eastAsia="ja-JP"/>
              </w:rPr>
            </w:pPr>
            <w:r w:rsidRPr="000B3812">
              <w:rPr>
                <w:rFonts w:eastAsiaTheme="minorEastAsia"/>
                <w:sz w:val="22"/>
                <w:szCs w:val="22"/>
                <w:lang w:val="en-US" w:eastAsia="ja-JP"/>
              </w:rPr>
              <w:t xml:space="preserve">Multi-cell multi-PUSCH scheduling by single DCI format 0_3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192887EC" w14:textId="77777777" w:rsidR="00CD4962" w:rsidRDefault="00CD4962" w:rsidP="00347995">
            <w:pPr>
              <w:spacing w:after="120"/>
              <w:rPr>
                <w:rFonts w:eastAsiaTheme="minorEastAsia"/>
                <w:sz w:val="22"/>
                <w:szCs w:val="22"/>
                <w:lang w:val="en-US" w:eastAsia="ja-JP"/>
              </w:rPr>
            </w:pPr>
            <w:r>
              <w:rPr>
                <w:rFonts w:eastAsiaTheme="minorEastAsia" w:hint="eastAsia"/>
                <w:sz w:val="22"/>
                <w:szCs w:val="22"/>
                <w:lang w:val="en-US" w:eastAsia="ja-JP"/>
              </w:rPr>
              <w:t>Support of multi-cell m</w:t>
            </w:r>
            <w:r w:rsidRPr="00221A98">
              <w:rPr>
                <w:rFonts w:eastAsiaTheme="minorEastAsia"/>
                <w:sz w:val="22"/>
                <w:szCs w:val="22"/>
                <w:lang w:val="en-US" w:eastAsia="ja-JP"/>
              </w:rPr>
              <w:t>ulti-P</w:t>
            </w:r>
            <w:r>
              <w:rPr>
                <w:rFonts w:eastAsiaTheme="minorEastAsia" w:hint="eastAsia"/>
                <w:sz w:val="22"/>
                <w:szCs w:val="22"/>
                <w:lang w:val="en-US" w:eastAsia="ja-JP"/>
              </w:rPr>
              <w:t>U</w:t>
            </w:r>
            <w:r w:rsidRPr="00221A98">
              <w:rPr>
                <w:rFonts w:eastAsiaTheme="minorEastAsia"/>
                <w:sz w:val="22"/>
                <w:szCs w:val="22"/>
                <w:lang w:val="en-US" w:eastAsia="ja-JP"/>
              </w:rPr>
              <w:t>SCH scheduling by single DCI</w:t>
            </w:r>
          </w:p>
          <w:p w14:paraId="42F33503" w14:textId="77777777" w:rsidR="00CD4962" w:rsidRPr="000B3812" w:rsidRDefault="00CD4962" w:rsidP="00347995">
            <w:pPr>
              <w:spacing w:after="120"/>
              <w:rPr>
                <w:rFonts w:eastAsiaTheme="minorEastAsia"/>
                <w:sz w:val="22"/>
                <w:szCs w:val="22"/>
                <w:lang w:val="en-US" w:eastAsia="ja-JP"/>
              </w:rPr>
            </w:pPr>
            <w:r>
              <w:rPr>
                <w:rFonts w:eastAsiaTheme="minorEastAsia" w:hint="eastAsia"/>
                <w:sz w:val="22"/>
                <w:szCs w:val="22"/>
                <w:lang w:val="en-US" w:eastAsia="ja-JP"/>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074595FD" w14:textId="77777777" w:rsidR="00CD4962" w:rsidRPr="000B3812" w:rsidRDefault="00CD4962" w:rsidP="00347995">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{49-2/2b}</w:t>
            </w:r>
          </w:p>
        </w:tc>
      </w:tr>
    </w:tbl>
    <w:p w14:paraId="5656A520" w14:textId="77777777" w:rsidR="00CD4962" w:rsidRPr="00CD4962" w:rsidRDefault="00CD4962" w:rsidP="00FC7B86">
      <w:pPr>
        <w:spacing w:afterLines="50" w:after="120"/>
        <w:jc w:val="both"/>
        <w:rPr>
          <w:rFonts w:eastAsia="ＭＳ 明朝"/>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0CE037EC" w14:textId="5B472195" w:rsidR="00EC2B4D"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w:t>
      </w:r>
      <w:r w:rsidR="000B7912">
        <w:rPr>
          <w:rFonts w:eastAsiaTheme="minorEastAsia" w:hint="eastAsia"/>
          <w:sz w:val="22"/>
          <w:szCs w:val="22"/>
          <w:lang w:eastAsia="ja-JP"/>
        </w:rPr>
        <w:t>904</w:t>
      </w:r>
      <w:r w:rsidR="00E204E2">
        <w:rPr>
          <w:rFonts w:eastAsiaTheme="minorEastAsia"/>
          <w:sz w:val="22"/>
          <w:szCs w:val="22"/>
          <w:lang w:eastAsia="ja-JP"/>
        </w:rPr>
        <w:tab/>
      </w:r>
      <w:r w:rsidR="000B7912">
        <w:rPr>
          <w:rFonts w:eastAsiaTheme="minorEastAsia" w:hint="eastAsia"/>
          <w:sz w:val="22"/>
          <w:szCs w:val="22"/>
          <w:lang w:eastAsia="ja-JP"/>
        </w:rPr>
        <w:t>Revised</w:t>
      </w:r>
      <w:r w:rsidR="00E204E2" w:rsidRPr="00E204E2">
        <w:rPr>
          <w:rFonts w:eastAsiaTheme="minorEastAsia"/>
          <w:sz w:val="22"/>
          <w:szCs w:val="22"/>
          <w:lang w:eastAsia="ja-JP"/>
        </w:rPr>
        <w:t xml:space="preserve"> WID: Multi-carrier enhancements for NR Phase </w:t>
      </w:r>
      <w:r w:rsidR="000B7912">
        <w:rPr>
          <w:rFonts w:eastAsiaTheme="minorEastAsia" w:hint="eastAsia"/>
          <w:sz w:val="22"/>
          <w:szCs w:val="22"/>
          <w:lang w:eastAsia="ja-JP"/>
        </w:rPr>
        <w:t>3</w:t>
      </w:r>
      <w:r w:rsidR="00E204E2">
        <w:rPr>
          <w:rFonts w:eastAsiaTheme="minorEastAsia"/>
          <w:sz w:val="22"/>
          <w:szCs w:val="22"/>
          <w:lang w:eastAsia="ja-JP"/>
        </w:rPr>
        <w:tab/>
      </w:r>
      <w:r w:rsidR="00E204E2">
        <w:rPr>
          <w:rFonts w:eastAsiaTheme="minorEastAsia" w:hint="eastAsia"/>
          <w:sz w:val="22"/>
          <w:szCs w:val="22"/>
          <w:lang w:eastAsia="ja-JP"/>
        </w:rPr>
        <w:t>Lenovo</w:t>
      </w:r>
    </w:p>
    <w:p w14:paraId="5D497079" w14:textId="32DAA11C" w:rsidR="00143968" w:rsidRPr="00165560" w:rsidRDefault="00455AD3" w:rsidP="00E204E2">
      <w:pPr>
        <w:rPr>
          <w:rFonts w:eastAsiaTheme="minorEastAsia"/>
          <w:sz w:val="22"/>
          <w:szCs w:val="22"/>
          <w:lang w:eastAsia="ja-JP"/>
        </w:rPr>
      </w:pPr>
      <w:r>
        <w:rPr>
          <w:rFonts w:eastAsiaTheme="minorEastAsia" w:hint="eastAsia"/>
          <w:sz w:val="22"/>
          <w:szCs w:val="22"/>
          <w:lang w:eastAsia="ja-JP"/>
        </w:rPr>
        <w:t>[</w:t>
      </w:r>
      <w:r w:rsidR="004A1DCB">
        <w:rPr>
          <w:rFonts w:eastAsiaTheme="minorEastAsia" w:hint="eastAsia"/>
          <w:sz w:val="22"/>
          <w:szCs w:val="22"/>
          <w:lang w:eastAsia="ja-JP"/>
        </w:rPr>
        <w:t>2</w:t>
      </w:r>
      <w:r>
        <w:rPr>
          <w:rFonts w:eastAsiaTheme="minorEastAsia" w:hint="eastAsia"/>
          <w:sz w:val="22"/>
          <w:szCs w:val="22"/>
          <w:lang w:eastAsia="ja-JP"/>
        </w:rPr>
        <w:t>]</w:t>
      </w:r>
      <w:r>
        <w:rPr>
          <w:rFonts w:eastAsiaTheme="minorEastAsia"/>
          <w:sz w:val="22"/>
          <w:szCs w:val="22"/>
          <w:lang w:eastAsia="ja-JP"/>
        </w:rPr>
        <w:tab/>
      </w:r>
      <w:r w:rsidRPr="002D21BC">
        <w:rPr>
          <w:sz w:val="22"/>
          <w:szCs w:val="22"/>
        </w:rPr>
        <w:t>Draft Report of 3GPP TSG RAN WG1 #11</w:t>
      </w:r>
      <w:r>
        <w:rPr>
          <w:rFonts w:eastAsiaTheme="minorEastAsia" w:hint="eastAsia"/>
          <w:sz w:val="22"/>
          <w:szCs w:val="22"/>
          <w:lang w:eastAsia="ja-JP"/>
        </w:rPr>
        <w:t xml:space="preserve">8bis, </w:t>
      </w:r>
      <w:proofErr w:type="gramStart"/>
      <w:r>
        <w:rPr>
          <w:rFonts w:eastAsiaTheme="minorEastAsia" w:hint="eastAsia"/>
          <w:sz w:val="22"/>
          <w:szCs w:val="22"/>
          <w:lang w:eastAsia="ja-JP"/>
        </w:rPr>
        <w:t>Oct.,</w:t>
      </w:r>
      <w:proofErr w:type="gramEnd"/>
      <w:r>
        <w:rPr>
          <w:rFonts w:eastAsiaTheme="minorEastAsia" w:hint="eastAsia"/>
          <w:sz w:val="22"/>
          <w:szCs w:val="22"/>
          <w:lang w:eastAsia="ja-JP"/>
        </w:rPr>
        <w:t xml:space="preserve"> 2024.</w:t>
      </w:r>
    </w:p>
    <w:sectPr w:rsidR="00143968" w:rsidRPr="0016556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6871" w14:textId="77777777" w:rsidR="00F62DD7" w:rsidRDefault="00F62DD7">
      <w:r>
        <w:separator/>
      </w:r>
    </w:p>
  </w:endnote>
  <w:endnote w:type="continuationSeparator" w:id="0">
    <w:p w14:paraId="05963DF6" w14:textId="77777777" w:rsidR="00F62DD7" w:rsidRDefault="00F62DD7">
      <w:r>
        <w:continuationSeparator/>
      </w:r>
    </w:p>
  </w:endnote>
  <w:endnote w:type="continuationNotice" w:id="1">
    <w:p w14:paraId="2B5EE4AE" w14:textId="77777777" w:rsidR="00F62DD7" w:rsidRDefault="00F62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9E90F" w14:textId="77777777" w:rsidR="00F62DD7" w:rsidRDefault="00F62DD7">
      <w:r>
        <w:separator/>
      </w:r>
    </w:p>
  </w:footnote>
  <w:footnote w:type="continuationSeparator" w:id="0">
    <w:p w14:paraId="384B3D69" w14:textId="77777777" w:rsidR="00F62DD7" w:rsidRDefault="00F62DD7">
      <w:r>
        <w:continuationSeparator/>
      </w:r>
    </w:p>
  </w:footnote>
  <w:footnote w:type="continuationNotice" w:id="1">
    <w:p w14:paraId="75CB8FD6" w14:textId="77777777" w:rsidR="00F62DD7" w:rsidRDefault="00F62D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A506D5"/>
    <w:multiLevelType w:val="hybridMultilevel"/>
    <w:tmpl w:val="98101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1D06B9"/>
    <w:multiLevelType w:val="hybridMultilevel"/>
    <w:tmpl w:val="442CBF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F72645"/>
    <w:multiLevelType w:val="hybridMultilevel"/>
    <w:tmpl w:val="A684AE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593950"/>
    <w:multiLevelType w:val="hybridMultilevel"/>
    <w:tmpl w:val="A3741C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166322"/>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B450B8"/>
    <w:multiLevelType w:val="hybridMultilevel"/>
    <w:tmpl w:val="707CAE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CF64F1E"/>
    <w:multiLevelType w:val="hybridMultilevel"/>
    <w:tmpl w:val="0AC0A11E"/>
    <w:lvl w:ilvl="0" w:tplc="64C8E2FC">
      <w:start w:val="1"/>
      <w:numFmt w:val="bullet"/>
      <w:lvlText w:val="•"/>
      <w:lvlJc w:val="left"/>
      <w:pPr>
        <w:tabs>
          <w:tab w:val="num" w:pos="720"/>
        </w:tabs>
        <w:ind w:left="720" w:hanging="360"/>
      </w:pPr>
      <w:rPr>
        <w:rFonts w:ascii="Arial" w:hAnsi="Arial" w:hint="default"/>
      </w:rPr>
    </w:lvl>
    <w:lvl w:ilvl="1" w:tplc="7B7CD5A4">
      <w:numFmt w:val="bullet"/>
      <w:lvlText w:val="o"/>
      <w:lvlJc w:val="left"/>
      <w:pPr>
        <w:tabs>
          <w:tab w:val="num" w:pos="1440"/>
        </w:tabs>
        <w:ind w:left="1440" w:hanging="360"/>
      </w:pPr>
      <w:rPr>
        <w:rFonts w:ascii="Courier New" w:hAnsi="Courier New" w:hint="default"/>
      </w:rPr>
    </w:lvl>
    <w:lvl w:ilvl="2" w:tplc="75969510" w:tentative="1">
      <w:start w:val="1"/>
      <w:numFmt w:val="bullet"/>
      <w:lvlText w:val="•"/>
      <w:lvlJc w:val="left"/>
      <w:pPr>
        <w:tabs>
          <w:tab w:val="num" w:pos="2160"/>
        </w:tabs>
        <w:ind w:left="2160" w:hanging="360"/>
      </w:pPr>
      <w:rPr>
        <w:rFonts w:ascii="Arial" w:hAnsi="Arial" w:hint="default"/>
      </w:rPr>
    </w:lvl>
    <w:lvl w:ilvl="3" w:tplc="EF5E740E" w:tentative="1">
      <w:start w:val="1"/>
      <w:numFmt w:val="bullet"/>
      <w:lvlText w:val="•"/>
      <w:lvlJc w:val="left"/>
      <w:pPr>
        <w:tabs>
          <w:tab w:val="num" w:pos="2880"/>
        </w:tabs>
        <w:ind w:left="2880" w:hanging="360"/>
      </w:pPr>
      <w:rPr>
        <w:rFonts w:ascii="Arial" w:hAnsi="Arial" w:hint="default"/>
      </w:rPr>
    </w:lvl>
    <w:lvl w:ilvl="4" w:tplc="B492D834" w:tentative="1">
      <w:start w:val="1"/>
      <w:numFmt w:val="bullet"/>
      <w:lvlText w:val="•"/>
      <w:lvlJc w:val="left"/>
      <w:pPr>
        <w:tabs>
          <w:tab w:val="num" w:pos="3600"/>
        </w:tabs>
        <w:ind w:left="3600" w:hanging="360"/>
      </w:pPr>
      <w:rPr>
        <w:rFonts w:ascii="Arial" w:hAnsi="Arial" w:hint="default"/>
      </w:rPr>
    </w:lvl>
    <w:lvl w:ilvl="5" w:tplc="BF268C60" w:tentative="1">
      <w:start w:val="1"/>
      <w:numFmt w:val="bullet"/>
      <w:lvlText w:val="•"/>
      <w:lvlJc w:val="left"/>
      <w:pPr>
        <w:tabs>
          <w:tab w:val="num" w:pos="4320"/>
        </w:tabs>
        <w:ind w:left="4320" w:hanging="360"/>
      </w:pPr>
      <w:rPr>
        <w:rFonts w:ascii="Arial" w:hAnsi="Arial" w:hint="default"/>
      </w:rPr>
    </w:lvl>
    <w:lvl w:ilvl="6" w:tplc="AADC4156" w:tentative="1">
      <w:start w:val="1"/>
      <w:numFmt w:val="bullet"/>
      <w:lvlText w:val="•"/>
      <w:lvlJc w:val="left"/>
      <w:pPr>
        <w:tabs>
          <w:tab w:val="num" w:pos="5040"/>
        </w:tabs>
        <w:ind w:left="5040" w:hanging="360"/>
      </w:pPr>
      <w:rPr>
        <w:rFonts w:ascii="Arial" w:hAnsi="Arial" w:hint="default"/>
      </w:rPr>
    </w:lvl>
    <w:lvl w:ilvl="7" w:tplc="ED7EA11A" w:tentative="1">
      <w:start w:val="1"/>
      <w:numFmt w:val="bullet"/>
      <w:lvlText w:val="•"/>
      <w:lvlJc w:val="left"/>
      <w:pPr>
        <w:tabs>
          <w:tab w:val="num" w:pos="5760"/>
        </w:tabs>
        <w:ind w:left="5760" w:hanging="360"/>
      </w:pPr>
      <w:rPr>
        <w:rFonts w:ascii="Arial" w:hAnsi="Arial" w:hint="default"/>
      </w:rPr>
    </w:lvl>
    <w:lvl w:ilvl="8" w:tplc="F1B43D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B2E0545"/>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7C1024C"/>
    <w:multiLevelType w:val="hybridMultilevel"/>
    <w:tmpl w:val="A8FC6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1496404">
    <w:abstractNumId w:val="0"/>
  </w:num>
  <w:num w:numId="2" w16cid:durableId="676662986">
    <w:abstractNumId w:val="27"/>
  </w:num>
  <w:num w:numId="3" w16cid:durableId="1335645154">
    <w:abstractNumId w:val="16"/>
  </w:num>
  <w:num w:numId="4" w16cid:durableId="885489588">
    <w:abstractNumId w:val="37"/>
  </w:num>
  <w:num w:numId="5" w16cid:durableId="1998416010">
    <w:abstractNumId w:val="25"/>
  </w:num>
  <w:num w:numId="6" w16cid:durableId="1571891002">
    <w:abstractNumId w:val="6"/>
  </w:num>
  <w:num w:numId="7" w16cid:durableId="343286043">
    <w:abstractNumId w:val="11"/>
  </w:num>
  <w:num w:numId="8" w16cid:durableId="44329536">
    <w:abstractNumId w:val="9"/>
  </w:num>
  <w:num w:numId="9" w16cid:durableId="1106772806">
    <w:abstractNumId w:val="12"/>
  </w:num>
  <w:num w:numId="10" w16cid:durableId="1536428724">
    <w:abstractNumId w:val="14"/>
  </w:num>
  <w:num w:numId="11" w16cid:durableId="1005018707">
    <w:abstractNumId w:val="15"/>
  </w:num>
  <w:num w:numId="12" w16cid:durableId="49694931">
    <w:abstractNumId w:val="23"/>
  </w:num>
  <w:num w:numId="13" w16cid:durableId="766079815">
    <w:abstractNumId w:val="13"/>
  </w:num>
  <w:num w:numId="14" w16cid:durableId="2021228004">
    <w:abstractNumId w:val="32"/>
  </w:num>
  <w:num w:numId="15" w16cid:durableId="1960647144">
    <w:abstractNumId w:val="4"/>
  </w:num>
  <w:num w:numId="16" w16cid:durableId="1033388421">
    <w:abstractNumId w:val="24"/>
  </w:num>
  <w:num w:numId="17" w16cid:durableId="832068803">
    <w:abstractNumId w:val="38"/>
  </w:num>
  <w:num w:numId="18" w16cid:durableId="358238441">
    <w:abstractNumId w:val="21"/>
  </w:num>
  <w:num w:numId="19" w16cid:durableId="865756813">
    <w:abstractNumId w:val="17"/>
  </w:num>
  <w:num w:numId="20" w16cid:durableId="719089481">
    <w:abstractNumId w:val="8"/>
  </w:num>
  <w:num w:numId="21" w16cid:durableId="1471287966">
    <w:abstractNumId w:val="33"/>
  </w:num>
  <w:num w:numId="22" w16cid:durableId="118693729">
    <w:abstractNumId w:val="34"/>
  </w:num>
  <w:num w:numId="23" w16cid:durableId="1426608379">
    <w:abstractNumId w:val="26"/>
  </w:num>
  <w:num w:numId="24" w16cid:durableId="955284571">
    <w:abstractNumId w:val="7"/>
  </w:num>
  <w:num w:numId="25" w16cid:durableId="29961929">
    <w:abstractNumId w:val="10"/>
  </w:num>
  <w:num w:numId="26" w16cid:durableId="1773931536">
    <w:abstractNumId w:val="35"/>
  </w:num>
  <w:num w:numId="27" w16cid:durableId="20715540">
    <w:abstractNumId w:val="19"/>
  </w:num>
  <w:num w:numId="28" w16cid:durableId="1743525281">
    <w:abstractNumId w:val="29"/>
  </w:num>
  <w:num w:numId="29" w16cid:durableId="900602154">
    <w:abstractNumId w:val="2"/>
  </w:num>
  <w:num w:numId="30" w16cid:durableId="704058806">
    <w:abstractNumId w:val="1"/>
  </w:num>
  <w:num w:numId="31" w16cid:durableId="1873958947">
    <w:abstractNumId w:val="5"/>
  </w:num>
  <w:num w:numId="32" w16cid:durableId="1907377684">
    <w:abstractNumId w:val="22"/>
  </w:num>
  <w:num w:numId="33" w16cid:durableId="1834372034">
    <w:abstractNumId w:val="30"/>
  </w:num>
  <w:num w:numId="34" w16cid:durableId="1902523141">
    <w:abstractNumId w:val="20"/>
  </w:num>
  <w:num w:numId="35" w16cid:durableId="1430349768">
    <w:abstractNumId w:val="31"/>
  </w:num>
  <w:num w:numId="36" w16cid:durableId="652221245">
    <w:abstractNumId w:val="36"/>
  </w:num>
  <w:num w:numId="37" w16cid:durableId="1275862960">
    <w:abstractNumId w:val="28"/>
  </w:num>
  <w:num w:numId="38" w16cid:durableId="744030725">
    <w:abstractNumId w:val="18"/>
  </w:num>
  <w:num w:numId="39" w16cid:durableId="1793278623">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72"/>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043"/>
    <w:rsid w:val="000032AD"/>
    <w:rsid w:val="0000343D"/>
    <w:rsid w:val="000034AA"/>
    <w:rsid w:val="00003973"/>
    <w:rsid w:val="00003A56"/>
    <w:rsid w:val="00003AE4"/>
    <w:rsid w:val="00003B06"/>
    <w:rsid w:val="00003CAE"/>
    <w:rsid w:val="00003DF1"/>
    <w:rsid w:val="00003E53"/>
    <w:rsid w:val="00003F7F"/>
    <w:rsid w:val="00004017"/>
    <w:rsid w:val="000041B5"/>
    <w:rsid w:val="00004221"/>
    <w:rsid w:val="000042F9"/>
    <w:rsid w:val="000044B4"/>
    <w:rsid w:val="00004C7C"/>
    <w:rsid w:val="00004DDA"/>
    <w:rsid w:val="0000530F"/>
    <w:rsid w:val="00005493"/>
    <w:rsid w:val="00005541"/>
    <w:rsid w:val="00005B74"/>
    <w:rsid w:val="00005C60"/>
    <w:rsid w:val="0000600D"/>
    <w:rsid w:val="00006248"/>
    <w:rsid w:val="0000668F"/>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95"/>
    <w:rsid w:val="00010DF8"/>
    <w:rsid w:val="0001123F"/>
    <w:rsid w:val="0001134C"/>
    <w:rsid w:val="0001193B"/>
    <w:rsid w:val="00011941"/>
    <w:rsid w:val="000119D3"/>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C2"/>
    <w:rsid w:val="00015001"/>
    <w:rsid w:val="00015317"/>
    <w:rsid w:val="000153FF"/>
    <w:rsid w:val="0001551B"/>
    <w:rsid w:val="000158B1"/>
    <w:rsid w:val="00015DDF"/>
    <w:rsid w:val="00015E09"/>
    <w:rsid w:val="0001603A"/>
    <w:rsid w:val="00016341"/>
    <w:rsid w:val="000164D8"/>
    <w:rsid w:val="000164FB"/>
    <w:rsid w:val="00016820"/>
    <w:rsid w:val="00016846"/>
    <w:rsid w:val="0001687D"/>
    <w:rsid w:val="000169ED"/>
    <w:rsid w:val="00016A6D"/>
    <w:rsid w:val="00016AE5"/>
    <w:rsid w:val="00016AFA"/>
    <w:rsid w:val="00016BE7"/>
    <w:rsid w:val="0001711A"/>
    <w:rsid w:val="0001734F"/>
    <w:rsid w:val="0001738E"/>
    <w:rsid w:val="000173ED"/>
    <w:rsid w:val="0001778F"/>
    <w:rsid w:val="00017C75"/>
    <w:rsid w:val="0002083F"/>
    <w:rsid w:val="000208F2"/>
    <w:rsid w:val="00020D76"/>
    <w:rsid w:val="000213DD"/>
    <w:rsid w:val="00021545"/>
    <w:rsid w:val="000216F1"/>
    <w:rsid w:val="0002184F"/>
    <w:rsid w:val="000218BF"/>
    <w:rsid w:val="00021954"/>
    <w:rsid w:val="000219CD"/>
    <w:rsid w:val="00021AF7"/>
    <w:rsid w:val="00021B49"/>
    <w:rsid w:val="00021B57"/>
    <w:rsid w:val="00021ED4"/>
    <w:rsid w:val="0002211A"/>
    <w:rsid w:val="000223D0"/>
    <w:rsid w:val="00022D7F"/>
    <w:rsid w:val="00022DFC"/>
    <w:rsid w:val="00022E12"/>
    <w:rsid w:val="000233B7"/>
    <w:rsid w:val="00023917"/>
    <w:rsid w:val="00023C8B"/>
    <w:rsid w:val="00024132"/>
    <w:rsid w:val="000243FB"/>
    <w:rsid w:val="00024454"/>
    <w:rsid w:val="00024474"/>
    <w:rsid w:val="0002447B"/>
    <w:rsid w:val="000245E5"/>
    <w:rsid w:val="00024E50"/>
    <w:rsid w:val="0002510C"/>
    <w:rsid w:val="0002524C"/>
    <w:rsid w:val="0002525D"/>
    <w:rsid w:val="00025271"/>
    <w:rsid w:val="000253FC"/>
    <w:rsid w:val="00025658"/>
    <w:rsid w:val="00025A83"/>
    <w:rsid w:val="00025B78"/>
    <w:rsid w:val="00025C94"/>
    <w:rsid w:val="00025D34"/>
    <w:rsid w:val="00025D3B"/>
    <w:rsid w:val="00025F9F"/>
    <w:rsid w:val="00025FA8"/>
    <w:rsid w:val="00026053"/>
    <w:rsid w:val="00026122"/>
    <w:rsid w:val="0002636C"/>
    <w:rsid w:val="000264B8"/>
    <w:rsid w:val="00026518"/>
    <w:rsid w:val="00026B49"/>
    <w:rsid w:val="00026C15"/>
    <w:rsid w:val="00026D30"/>
    <w:rsid w:val="00026E9D"/>
    <w:rsid w:val="00026F2D"/>
    <w:rsid w:val="00026F45"/>
    <w:rsid w:val="00027039"/>
    <w:rsid w:val="00027194"/>
    <w:rsid w:val="0002724D"/>
    <w:rsid w:val="0002749F"/>
    <w:rsid w:val="0002786C"/>
    <w:rsid w:val="00027871"/>
    <w:rsid w:val="00030115"/>
    <w:rsid w:val="0003016F"/>
    <w:rsid w:val="0003024D"/>
    <w:rsid w:val="00030471"/>
    <w:rsid w:val="000310E3"/>
    <w:rsid w:val="00031738"/>
    <w:rsid w:val="000319C0"/>
    <w:rsid w:val="00031A40"/>
    <w:rsid w:val="00031A54"/>
    <w:rsid w:val="00031B8A"/>
    <w:rsid w:val="0003206F"/>
    <w:rsid w:val="000320ED"/>
    <w:rsid w:val="0003235C"/>
    <w:rsid w:val="00032415"/>
    <w:rsid w:val="00032505"/>
    <w:rsid w:val="00032526"/>
    <w:rsid w:val="000326C0"/>
    <w:rsid w:val="0003283C"/>
    <w:rsid w:val="000328FD"/>
    <w:rsid w:val="00032CE3"/>
    <w:rsid w:val="00032E59"/>
    <w:rsid w:val="00033641"/>
    <w:rsid w:val="000339FC"/>
    <w:rsid w:val="00033AEC"/>
    <w:rsid w:val="00033EE6"/>
    <w:rsid w:val="0003434A"/>
    <w:rsid w:val="000343E7"/>
    <w:rsid w:val="00034A93"/>
    <w:rsid w:val="00034B54"/>
    <w:rsid w:val="00034D39"/>
    <w:rsid w:val="00034DAA"/>
    <w:rsid w:val="00034E72"/>
    <w:rsid w:val="00034EBF"/>
    <w:rsid w:val="00035038"/>
    <w:rsid w:val="0003518B"/>
    <w:rsid w:val="000351A3"/>
    <w:rsid w:val="000354A0"/>
    <w:rsid w:val="00035722"/>
    <w:rsid w:val="00035725"/>
    <w:rsid w:val="00035859"/>
    <w:rsid w:val="00035B55"/>
    <w:rsid w:val="00035D89"/>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0D"/>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550"/>
    <w:rsid w:val="00041699"/>
    <w:rsid w:val="00041715"/>
    <w:rsid w:val="00041AF7"/>
    <w:rsid w:val="00041CFA"/>
    <w:rsid w:val="0004242B"/>
    <w:rsid w:val="000426F6"/>
    <w:rsid w:val="00042D7C"/>
    <w:rsid w:val="00042FB9"/>
    <w:rsid w:val="00042FD8"/>
    <w:rsid w:val="000430BA"/>
    <w:rsid w:val="0004346E"/>
    <w:rsid w:val="00043982"/>
    <w:rsid w:val="00043C5F"/>
    <w:rsid w:val="00043CE6"/>
    <w:rsid w:val="00043E34"/>
    <w:rsid w:val="00043E91"/>
    <w:rsid w:val="0004403F"/>
    <w:rsid w:val="000440A2"/>
    <w:rsid w:val="00044157"/>
    <w:rsid w:val="00044266"/>
    <w:rsid w:val="000445C0"/>
    <w:rsid w:val="00044B96"/>
    <w:rsid w:val="00044F75"/>
    <w:rsid w:val="000452B5"/>
    <w:rsid w:val="00045994"/>
    <w:rsid w:val="00045CBF"/>
    <w:rsid w:val="00045DB4"/>
    <w:rsid w:val="00045E79"/>
    <w:rsid w:val="0004620F"/>
    <w:rsid w:val="000463CA"/>
    <w:rsid w:val="00046451"/>
    <w:rsid w:val="00046576"/>
    <w:rsid w:val="00046BD6"/>
    <w:rsid w:val="00046C36"/>
    <w:rsid w:val="00046CCC"/>
    <w:rsid w:val="000473AF"/>
    <w:rsid w:val="000474F1"/>
    <w:rsid w:val="0004753B"/>
    <w:rsid w:val="00047C54"/>
    <w:rsid w:val="00047E01"/>
    <w:rsid w:val="00047EB1"/>
    <w:rsid w:val="000501EB"/>
    <w:rsid w:val="000503D2"/>
    <w:rsid w:val="000505FF"/>
    <w:rsid w:val="000507A0"/>
    <w:rsid w:val="000507E8"/>
    <w:rsid w:val="00050AE2"/>
    <w:rsid w:val="00050BAA"/>
    <w:rsid w:val="00050DC8"/>
    <w:rsid w:val="000511D3"/>
    <w:rsid w:val="00051485"/>
    <w:rsid w:val="000514EA"/>
    <w:rsid w:val="000515F6"/>
    <w:rsid w:val="000519C5"/>
    <w:rsid w:val="00051FC2"/>
    <w:rsid w:val="00052465"/>
    <w:rsid w:val="00052786"/>
    <w:rsid w:val="00052923"/>
    <w:rsid w:val="00052A6D"/>
    <w:rsid w:val="00052BE7"/>
    <w:rsid w:val="00052F1A"/>
    <w:rsid w:val="00052F3F"/>
    <w:rsid w:val="00053095"/>
    <w:rsid w:val="000532D6"/>
    <w:rsid w:val="00053544"/>
    <w:rsid w:val="00053641"/>
    <w:rsid w:val="00053777"/>
    <w:rsid w:val="0005380A"/>
    <w:rsid w:val="0005380F"/>
    <w:rsid w:val="00053994"/>
    <w:rsid w:val="00053B21"/>
    <w:rsid w:val="00053CB6"/>
    <w:rsid w:val="00053E6A"/>
    <w:rsid w:val="00053F1C"/>
    <w:rsid w:val="00054598"/>
    <w:rsid w:val="00054CD8"/>
    <w:rsid w:val="00054CED"/>
    <w:rsid w:val="00054DAD"/>
    <w:rsid w:val="00055087"/>
    <w:rsid w:val="000550B8"/>
    <w:rsid w:val="000553DE"/>
    <w:rsid w:val="0005584E"/>
    <w:rsid w:val="0005593A"/>
    <w:rsid w:val="00055B30"/>
    <w:rsid w:val="00055F29"/>
    <w:rsid w:val="000563A7"/>
    <w:rsid w:val="00056631"/>
    <w:rsid w:val="00056E65"/>
    <w:rsid w:val="0005703C"/>
    <w:rsid w:val="000571D8"/>
    <w:rsid w:val="00057454"/>
    <w:rsid w:val="00057481"/>
    <w:rsid w:val="00057523"/>
    <w:rsid w:val="000575D3"/>
    <w:rsid w:val="00057777"/>
    <w:rsid w:val="000578B8"/>
    <w:rsid w:val="00057A56"/>
    <w:rsid w:val="00057C70"/>
    <w:rsid w:val="00057F42"/>
    <w:rsid w:val="00057F54"/>
    <w:rsid w:val="00057F5E"/>
    <w:rsid w:val="0006006F"/>
    <w:rsid w:val="00060329"/>
    <w:rsid w:val="00060523"/>
    <w:rsid w:val="00060C3E"/>
    <w:rsid w:val="00060D60"/>
    <w:rsid w:val="00060F19"/>
    <w:rsid w:val="0006106B"/>
    <w:rsid w:val="00061140"/>
    <w:rsid w:val="000614A4"/>
    <w:rsid w:val="00061681"/>
    <w:rsid w:val="000616EA"/>
    <w:rsid w:val="00061B4B"/>
    <w:rsid w:val="000621ED"/>
    <w:rsid w:val="0006295E"/>
    <w:rsid w:val="00062E39"/>
    <w:rsid w:val="00062E9D"/>
    <w:rsid w:val="00062FCD"/>
    <w:rsid w:val="00063232"/>
    <w:rsid w:val="00063776"/>
    <w:rsid w:val="00063798"/>
    <w:rsid w:val="00063813"/>
    <w:rsid w:val="00063997"/>
    <w:rsid w:val="00063DEC"/>
    <w:rsid w:val="000644A1"/>
    <w:rsid w:val="000644C1"/>
    <w:rsid w:val="000646C5"/>
    <w:rsid w:val="00064F4F"/>
    <w:rsid w:val="00065E11"/>
    <w:rsid w:val="0006602B"/>
    <w:rsid w:val="00066352"/>
    <w:rsid w:val="000666D5"/>
    <w:rsid w:val="00066C0C"/>
    <w:rsid w:val="00066E58"/>
    <w:rsid w:val="00066EA6"/>
    <w:rsid w:val="00066FD7"/>
    <w:rsid w:val="0006740D"/>
    <w:rsid w:val="000678FA"/>
    <w:rsid w:val="00067AD3"/>
    <w:rsid w:val="00067B50"/>
    <w:rsid w:val="00067B66"/>
    <w:rsid w:val="00067C0A"/>
    <w:rsid w:val="00070069"/>
    <w:rsid w:val="000700C5"/>
    <w:rsid w:val="00070154"/>
    <w:rsid w:val="00070323"/>
    <w:rsid w:val="0007035C"/>
    <w:rsid w:val="000706B3"/>
    <w:rsid w:val="00070770"/>
    <w:rsid w:val="000707DE"/>
    <w:rsid w:val="00070B55"/>
    <w:rsid w:val="00070BBD"/>
    <w:rsid w:val="00070BD1"/>
    <w:rsid w:val="00070FA2"/>
    <w:rsid w:val="00071044"/>
    <w:rsid w:val="0007121E"/>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2F39"/>
    <w:rsid w:val="00073046"/>
    <w:rsid w:val="00073260"/>
    <w:rsid w:val="000733C3"/>
    <w:rsid w:val="0007341C"/>
    <w:rsid w:val="00073461"/>
    <w:rsid w:val="000736DB"/>
    <w:rsid w:val="0007372B"/>
    <w:rsid w:val="00073864"/>
    <w:rsid w:val="00073891"/>
    <w:rsid w:val="00073B76"/>
    <w:rsid w:val="00073C56"/>
    <w:rsid w:val="00073C77"/>
    <w:rsid w:val="00074417"/>
    <w:rsid w:val="000744DC"/>
    <w:rsid w:val="0007483D"/>
    <w:rsid w:val="00074D95"/>
    <w:rsid w:val="000753DB"/>
    <w:rsid w:val="00075498"/>
    <w:rsid w:val="0007585B"/>
    <w:rsid w:val="00075C87"/>
    <w:rsid w:val="00075D3F"/>
    <w:rsid w:val="00075DC0"/>
    <w:rsid w:val="00075EBF"/>
    <w:rsid w:val="0007603A"/>
    <w:rsid w:val="000761E9"/>
    <w:rsid w:val="0007668C"/>
    <w:rsid w:val="000766A1"/>
    <w:rsid w:val="0007674F"/>
    <w:rsid w:val="00076779"/>
    <w:rsid w:val="000768C9"/>
    <w:rsid w:val="00076B10"/>
    <w:rsid w:val="00076C89"/>
    <w:rsid w:val="00076D5E"/>
    <w:rsid w:val="00077826"/>
    <w:rsid w:val="000779A9"/>
    <w:rsid w:val="00077FFC"/>
    <w:rsid w:val="000808D4"/>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51C"/>
    <w:rsid w:val="00082647"/>
    <w:rsid w:val="0008268A"/>
    <w:rsid w:val="000826F8"/>
    <w:rsid w:val="00082A22"/>
    <w:rsid w:val="00082AED"/>
    <w:rsid w:val="00082C00"/>
    <w:rsid w:val="00082E51"/>
    <w:rsid w:val="00083306"/>
    <w:rsid w:val="00083382"/>
    <w:rsid w:val="000834F3"/>
    <w:rsid w:val="0008374C"/>
    <w:rsid w:val="0008390F"/>
    <w:rsid w:val="00083927"/>
    <w:rsid w:val="00083B44"/>
    <w:rsid w:val="00083DE3"/>
    <w:rsid w:val="000840C3"/>
    <w:rsid w:val="00084132"/>
    <w:rsid w:val="000848D9"/>
    <w:rsid w:val="00084B32"/>
    <w:rsid w:val="00084B36"/>
    <w:rsid w:val="00084BBC"/>
    <w:rsid w:val="00084FF3"/>
    <w:rsid w:val="000850E1"/>
    <w:rsid w:val="000851B4"/>
    <w:rsid w:val="000851FB"/>
    <w:rsid w:val="0008557C"/>
    <w:rsid w:val="00085731"/>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87F6C"/>
    <w:rsid w:val="000900C9"/>
    <w:rsid w:val="0009065A"/>
    <w:rsid w:val="000908A2"/>
    <w:rsid w:val="00090984"/>
    <w:rsid w:val="000909DC"/>
    <w:rsid w:val="00090A75"/>
    <w:rsid w:val="00090D5C"/>
    <w:rsid w:val="0009130B"/>
    <w:rsid w:val="00091419"/>
    <w:rsid w:val="00091727"/>
    <w:rsid w:val="000918A3"/>
    <w:rsid w:val="00091A61"/>
    <w:rsid w:val="00091C32"/>
    <w:rsid w:val="00091D31"/>
    <w:rsid w:val="00091DE3"/>
    <w:rsid w:val="00091DFC"/>
    <w:rsid w:val="000921FC"/>
    <w:rsid w:val="00092268"/>
    <w:rsid w:val="000926A3"/>
    <w:rsid w:val="00092A88"/>
    <w:rsid w:val="00092BB8"/>
    <w:rsid w:val="00092BB9"/>
    <w:rsid w:val="00092BE4"/>
    <w:rsid w:val="00092C0F"/>
    <w:rsid w:val="00092D77"/>
    <w:rsid w:val="00093239"/>
    <w:rsid w:val="0009336F"/>
    <w:rsid w:val="000933BA"/>
    <w:rsid w:val="000933DA"/>
    <w:rsid w:val="000937D3"/>
    <w:rsid w:val="000938BD"/>
    <w:rsid w:val="00093955"/>
    <w:rsid w:val="00093A61"/>
    <w:rsid w:val="00093E83"/>
    <w:rsid w:val="00093EFE"/>
    <w:rsid w:val="00093F78"/>
    <w:rsid w:val="00093F84"/>
    <w:rsid w:val="00094631"/>
    <w:rsid w:val="000948E8"/>
    <w:rsid w:val="00094903"/>
    <w:rsid w:val="0009490A"/>
    <w:rsid w:val="00094E44"/>
    <w:rsid w:val="00094E79"/>
    <w:rsid w:val="00095181"/>
    <w:rsid w:val="0009523E"/>
    <w:rsid w:val="00095630"/>
    <w:rsid w:val="000956CC"/>
    <w:rsid w:val="00095985"/>
    <w:rsid w:val="00095A93"/>
    <w:rsid w:val="00095F73"/>
    <w:rsid w:val="00096525"/>
    <w:rsid w:val="000966A3"/>
    <w:rsid w:val="00096785"/>
    <w:rsid w:val="00096C08"/>
    <w:rsid w:val="00097021"/>
    <w:rsid w:val="000970BC"/>
    <w:rsid w:val="0009747A"/>
    <w:rsid w:val="000974B4"/>
    <w:rsid w:val="00097AA5"/>
    <w:rsid w:val="00097E0F"/>
    <w:rsid w:val="00097E64"/>
    <w:rsid w:val="00097EB3"/>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2F15"/>
    <w:rsid w:val="000A35A9"/>
    <w:rsid w:val="000A3672"/>
    <w:rsid w:val="000A3CB0"/>
    <w:rsid w:val="000A3CFB"/>
    <w:rsid w:val="000A3D1D"/>
    <w:rsid w:val="000A3E50"/>
    <w:rsid w:val="000A42D2"/>
    <w:rsid w:val="000A445A"/>
    <w:rsid w:val="000A4CEC"/>
    <w:rsid w:val="000A4F30"/>
    <w:rsid w:val="000A51B5"/>
    <w:rsid w:val="000A52B9"/>
    <w:rsid w:val="000A545E"/>
    <w:rsid w:val="000A5826"/>
    <w:rsid w:val="000A5863"/>
    <w:rsid w:val="000A6088"/>
    <w:rsid w:val="000A62D0"/>
    <w:rsid w:val="000A638D"/>
    <w:rsid w:val="000A6406"/>
    <w:rsid w:val="000A692F"/>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44F"/>
    <w:rsid w:val="000B2B16"/>
    <w:rsid w:val="000B2BBC"/>
    <w:rsid w:val="000B2D7D"/>
    <w:rsid w:val="000B33D4"/>
    <w:rsid w:val="000B35F4"/>
    <w:rsid w:val="000B3812"/>
    <w:rsid w:val="000B38EF"/>
    <w:rsid w:val="000B390A"/>
    <w:rsid w:val="000B3E61"/>
    <w:rsid w:val="000B3F81"/>
    <w:rsid w:val="000B3FCC"/>
    <w:rsid w:val="000B4021"/>
    <w:rsid w:val="000B4059"/>
    <w:rsid w:val="000B42D4"/>
    <w:rsid w:val="000B442C"/>
    <w:rsid w:val="000B46A2"/>
    <w:rsid w:val="000B4772"/>
    <w:rsid w:val="000B49F2"/>
    <w:rsid w:val="000B4E07"/>
    <w:rsid w:val="000B50B4"/>
    <w:rsid w:val="000B50D3"/>
    <w:rsid w:val="000B5176"/>
    <w:rsid w:val="000B52B0"/>
    <w:rsid w:val="000B5311"/>
    <w:rsid w:val="000B540E"/>
    <w:rsid w:val="000B5623"/>
    <w:rsid w:val="000B56C1"/>
    <w:rsid w:val="000B57BE"/>
    <w:rsid w:val="000B5AF9"/>
    <w:rsid w:val="000B5BA0"/>
    <w:rsid w:val="000B5F24"/>
    <w:rsid w:val="000B5F84"/>
    <w:rsid w:val="000B6305"/>
    <w:rsid w:val="000B6473"/>
    <w:rsid w:val="000B6737"/>
    <w:rsid w:val="000B6DAF"/>
    <w:rsid w:val="000B7169"/>
    <w:rsid w:val="000B746C"/>
    <w:rsid w:val="000B78A7"/>
    <w:rsid w:val="000B7912"/>
    <w:rsid w:val="000B7971"/>
    <w:rsid w:val="000B7C5F"/>
    <w:rsid w:val="000B7DA5"/>
    <w:rsid w:val="000B7FA9"/>
    <w:rsid w:val="000C0010"/>
    <w:rsid w:val="000C0254"/>
    <w:rsid w:val="000C02F7"/>
    <w:rsid w:val="000C0B19"/>
    <w:rsid w:val="000C0B7D"/>
    <w:rsid w:val="000C0C09"/>
    <w:rsid w:val="000C0DCC"/>
    <w:rsid w:val="000C0F4D"/>
    <w:rsid w:val="000C11E0"/>
    <w:rsid w:val="000C1349"/>
    <w:rsid w:val="000C19D2"/>
    <w:rsid w:val="000C1DBE"/>
    <w:rsid w:val="000C1F3B"/>
    <w:rsid w:val="000C2058"/>
    <w:rsid w:val="000C21A2"/>
    <w:rsid w:val="000C23C0"/>
    <w:rsid w:val="000C2590"/>
    <w:rsid w:val="000C259D"/>
    <w:rsid w:val="000C2B5C"/>
    <w:rsid w:val="000C2BF7"/>
    <w:rsid w:val="000C2E07"/>
    <w:rsid w:val="000C31FD"/>
    <w:rsid w:val="000C3236"/>
    <w:rsid w:val="000C3C4A"/>
    <w:rsid w:val="000C3DF3"/>
    <w:rsid w:val="000C3F0A"/>
    <w:rsid w:val="000C418C"/>
    <w:rsid w:val="000C43A5"/>
    <w:rsid w:val="000C4427"/>
    <w:rsid w:val="000C4489"/>
    <w:rsid w:val="000C49BD"/>
    <w:rsid w:val="000C4A2F"/>
    <w:rsid w:val="000C4ADE"/>
    <w:rsid w:val="000C4B76"/>
    <w:rsid w:val="000C51B1"/>
    <w:rsid w:val="000C5284"/>
    <w:rsid w:val="000C54DC"/>
    <w:rsid w:val="000C577E"/>
    <w:rsid w:val="000C58B9"/>
    <w:rsid w:val="000C5A65"/>
    <w:rsid w:val="000C5C1D"/>
    <w:rsid w:val="000C5C57"/>
    <w:rsid w:val="000C5DD6"/>
    <w:rsid w:val="000C5E97"/>
    <w:rsid w:val="000C5F42"/>
    <w:rsid w:val="000C664F"/>
    <w:rsid w:val="000C6706"/>
    <w:rsid w:val="000C69DD"/>
    <w:rsid w:val="000C6A16"/>
    <w:rsid w:val="000C6C52"/>
    <w:rsid w:val="000C6EE3"/>
    <w:rsid w:val="000C71F8"/>
    <w:rsid w:val="000C7255"/>
    <w:rsid w:val="000C735F"/>
    <w:rsid w:val="000C736F"/>
    <w:rsid w:val="000C76AD"/>
    <w:rsid w:val="000C7705"/>
    <w:rsid w:val="000C77B4"/>
    <w:rsid w:val="000C7C67"/>
    <w:rsid w:val="000D00B7"/>
    <w:rsid w:val="000D0184"/>
    <w:rsid w:val="000D0461"/>
    <w:rsid w:val="000D0465"/>
    <w:rsid w:val="000D0B66"/>
    <w:rsid w:val="000D0C35"/>
    <w:rsid w:val="000D0F6A"/>
    <w:rsid w:val="000D1000"/>
    <w:rsid w:val="000D11BF"/>
    <w:rsid w:val="000D16C1"/>
    <w:rsid w:val="000D193E"/>
    <w:rsid w:val="000D1E8E"/>
    <w:rsid w:val="000D21EA"/>
    <w:rsid w:val="000D23D3"/>
    <w:rsid w:val="000D243E"/>
    <w:rsid w:val="000D26B1"/>
    <w:rsid w:val="000D2BBB"/>
    <w:rsid w:val="000D333F"/>
    <w:rsid w:val="000D340D"/>
    <w:rsid w:val="000D3567"/>
    <w:rsid w:val="000D3754"/>
    <w:rsid w:val="000D3786"/>
    <w:rsid w:val="000D3A95"/>
    <w:rsid w:val="000D3C4A"/>
    <w:rsid w:val="000D3C58"/>
    <w:rsid w:val="000D3EF0"/>
    <w:rsid w:val="000D410F"/>
    <w:rsid w:val="000D478A"/>
    <w:rsid w:val="000D4832"/>
    <w:rsid w:val="000D4A2D"/>
    <w:rsid w:val="000D4A71"/>
    <w:rsid w:val="000D4D5C"/>
    <w:rsid w:val="000D4E5A"/>
    <w:rsid w:val="000D4E6F"/>
    <w:rsid w:val="000D4F19"/>
    <w:rsid w:val="000D4F4F"/>
    <w:rsid w:val="000D4F55"/>
    <w:rsid w:val="000D54AA"/>
    <w:rsid w:val="000D571C"/>
    <w:rsid w:val="000D5734"/>
    <w:rsid w:val="000D5A23"/>
    <w:rsid w:val="000D5CE3"/>
    <w:rsid w:val="000D5D46"/>
    <w:rsid w:val="000D5DC4"/>
    <w:rsid w:val="000D5FB0"/>
    <w:rsid w:val="000D6004"/>
    <w:rsid w:val="000D6509"/>
    <w:rsid w:val="000D6548"/>
    <w:rsid w:val="000D692A"/>
    <w:rsid w:val="000D6B81"/>
    <w:rsid w:val="000D6FD8"/>
    <w:rsid w:val="000D7054"/>
    <w:rsid w:val="000D7303"/>
    <w:rsid w:val="000D74BA"/>
    <w:rsid w:val="000D7AA6"/>
    <w:rsid w:val="000D7AD8"/>
    <w:rsid w:val="000D7D6C"/>
    <w:rsid w:val="000D7E41"/>
    <w:rsid w:val="000E0145"/>
    <w:rsid w:val="000E0529"/>
    <w:rsid w:val="000E056E"/>
    <w:rsid w:val="000E070C"/>
    <w:rsid w:val="000E0751"/>
    <w:rsid w:val="000E0B7F"/>
    <w:rsid w:val="000E1120"/>
    <w:rsid w:val="000E1353"/>
    <w:rsid w:val="000E1B84"/>
    <w:rsid w:val="000E1F2A"/>
    <w:rsid w:val="000E207F"/>
    <w:rsid w:val="000E2243"/>
    <w:rsid w:val="000E2458"/>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4991"/>
    <w:rsid w:val="000E502E"/>
    <w:rsid w:val="000E50BF"/>
    <w:rsid w:val="000E50FE"/>
    <w:rsid w:val="000E5136"/>
    <w:rsid w:val="000E577D"/>
    <w:rsid w:val="000E5888"/>
    <w:rsid w:val="000E58B4"/>
    <w:rsid w:val="000E598D"/>
    <w:rsid w:val="000E5AA1"/>
    <w:rsid w:val="000E5BE4"/>
    <w:rsid w:val="000E5FC9"/>
    <w:rsid w:val="000E6010"/>
    <w:rsid w:val="000E61DA"/>
    <w:rsid w:val="000E620A"/>
    <w:rsid w:val="000E6571"/>
    <w:rsid w:val="000E65C2"/>
    <w:rsid w:val="000E65F5"/>
    <w:rsid w:val="000E6653"/>
    <w:rsid w:val="000E6725"/>
    <w:rsid w:val="000E67A9"/>
    <w:rsid w:val="000E7583"/>
    <w:rsid w:val="000E767F"/>
    <w:rsid w:val="000E7E72"/>
    <w:rsid w:val="000F0059"/>
    <w:rsid w:val="000F0114"/>
    <w:rsid w:val="000F0152"/>
    <w:rsid w:val="000F01EC"/>
    <w:rsid w:val="000F026A"/>
    <w:rsid w:val="000F02BC"/>
    <w:rsid w:val="000F04D8"/>
    <w:rsid w:val="000F07BE"/>
    <w:rsid w:val="000F07F2"/>
    <w:rsid w:val="000F095C"/>
    <w:rsid w:val="000F0B03"/>
    <w:rsid w:val="000F1962"/>
    <w:rsid w:val="000F1B6C"/>
    <w:rsid w:val="000F1C51"/>
    <w:rsid w:val="000F2015"/>
    <w:rsid w:val="000F256C"/>
    <w:rsid w:val="000F2595"/>
    <w:rsid w:val="000F2610"/>
    <w:rsid w:val="000F27F8"/>
    <w:rsid w:val="000F2C7F"/>
    <w:rsid w:val="000F2C9D"/>
    <w:rsid w:val="000F30AE"/>
    <w:rsid w:val="000F336B"/>
    <w:rsid w:val="000F34F4"/>
    <w:rsid w:val="000F350E"/>
    <w:rsid w:val="000F3574"/>
    <w:rsid w:val="000F3A57"/>
    <w:rsid w:val="000F3CA1"/>
    <w:rsid w:val="000F3E62"/>
    <w:rsid w:val="000F3F41"/>
    <w:rsid w:val="000F3F74"/>
    <w:rsid w:val="000F420C"/>
    <w:rsid w:val="000F42DA"/>
    <w:rsid w:val="000F4501"/>
    <w:rsid w:val="000F45A0"/>
    <w:rsid w:val="000F470C"/>
    <w:rsid w:val="000F4A86"/>
    <w:rsid w:val="000F4D77"/>
    <w:rsid w:val="000F4EFA"/>
    <w:rsid w:val="000F4F1D"/>
    <w:rsid w:val="000F55DE"/>
    <w:rsid w:val="000F5EDC"/>
    <w:rsid w:val="000F5F8E"/>
    <w:rsid w:val="000F6001"/>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BF6"/>
    <w:rsid w:val="00100C2D"/>
    <w:rsid w:val="00100DD9"/>
    <w:rsid w:val="00100E01"/>
    <w:rsid w:val="00100EC2"/>
    <w:rsid w:val="001012E9"/>
    <w:rsid w:val="001012F3"/>
    <w:rsid w:val="00101465"/>
    <w:rsid w:val="00101A83"/>
    <w:rsid w:val="00101BE2"/>
    <w:rsid w:val="00101C7A"/>
    <w:rsid w:val="00101CE0"/>
    <w:rsid w:val="00101CFD"/>
    <w:rsid w:val="00101E3D"/>
    <w:rsid w:val="00101F63"/>
    <w:rsid w:val="0010204C"/>
    <w:rsid w:val="0010221A"/>
    <w:rsid w:val="001024DA"/>
    <w:rsid w:val="00102883"/>
    <w:rsid w:val="001028A1"/>
    <w:rsid w:val="00102A44"/>
    <w:rsid w:val="00102AB0"/>
    <w:rsid w:val="00102DC7"/>
    <w:rsid w:val="00102EFF"/>
    <w:rsid w:val="00102F06"/>
    <w:rsid w:val="00103103"/>
    <w:rsid w:val="00103195"/>
    <w:rsid w:val="001035EA"/>
    <w:rsid w:val="001038FC"/>
    <w:rsid w:val="00103B05"/>
    <w:rsid w:val="00103B1C"/>
    <w:rsid w:val="00103BE0"/>
    <w:rsid w:val="00103D0C"/>
    <w:rsid w:val="00103D3A"/>
    <w:rsid w:val="00104275"/>
    <w:rsid w:val="00104416"/>
    <w:rsid w:val="001048A4"/>
    <w:rsid w:val="001048E2"/>
    <w:rsid w:val="001048FC"/>
    <w:rsid w:val="00104B51"/>
    <w:rsid w:val="0010589F"/>
    <w:rsid w:val="00105BC6"/>
    <w:rsid w:val="00105E3E"/>
    <w:rsid w:val="00105FA7"/>
    <w:rsid w:val="00106093"/>
    <w:rsid w:val="00106338"/>
    <w:rsid w:val="001065FB"/>
    <w:rsid w:val="00106746"/>
    <w:rsid w:val="001067AF"/>
    <w:rsid w:val="00106A25"/>
    <w:rsid w:val="00106A3B"/>
    <w:rsid w:val="00106F0A"/>
    <w:rsid w:val="00107060"/>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91F"/>
    <w:rsid w:val="00111A25"/>
    <w:rsid w:val="00111B38"/>
    <w:rsid w:val="00111B99"/>
    <w:rsid w:val="00111BB2"/>
    <w:rsid w:val="00111ED5"/>
    <w:rsid w:val="00111FA9"/>
    <w:rsid w:val="001120E4"/>
    <w:rsid w:val="00112138"/>
    <w:rsid w:val="0011220C"/>
    <w:rsid w:val="001122B9"/>
    <w:rsid w:val="00112926"/>
    <w:rsid w:val="00112999"/>
    <w:rsid w:val="00112BD9"/>
    <w:rsid w:val="00112D91"/>
    <w:rsid w:val="0011320B"/>
    <w:rsid w:val="00113B73"/>
    <w:rsid w:val="00113CA5"/>
    <w:rsid w:val="001142BF"/>
    <w:rsid w:val="001142D5"/>
    <w:rsid w:val="001143A3"/>
    <w:rsid w:val="001145AA"/>
    <w:rsid w:val="00114A0E"/>
    <w:rsid w:val="0011500C"/>
    <w:rsid w:val="001152D7"/>
    <w:rsid w:val="001153FA"/>
    <w:rsid w:val="00115471"/>
    <w:rsid w:val="001154CE"/>
    <w:rsid w:val="00115854"/>
    <w:rsid w:val="00115AE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017"/>
    <w:rsid w:val="00123120"/>
    <w:rsid w:val="00123422"/>
    <w:rsid w:val="00123696"/>
    <w:rsid w:val="00123871"/>
    <w:rsid w:val="00123A36"/>
    <w:rsid w:val="00123AFF"/>
    <w:rsid w:val="0012405B"/>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5E1"/>
    <w:rsid w:val="00127FE2"/>
    <w:rsid w:val="00130249"/>
    <w:rsid w:val="001302E3"/>
    <w:rsid w:val="00130595"/>
    <w:rsid w:val="00130934"/>
    <w:rsid w:val="00130D6D"/>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904"/>
    <w:rsid w:val="00132A41"/>
    <w:rsid w:val="00132A5A"/>
    <w:rsid w:val="00132B84"/>
    <w:rsid w:val="00132BB5"/>
    <w:rsid w:val="00132BD5"/>
    <w:rsid w:val="00132C75"/>
    <w:rsid w:val="00132E8C"/>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B18"/>
    <w:rsid w:val="00136E86"/>
    <w:rsid w:val="00137628"/>
    <w:rsid w:val="001377FF"/>
    <w:rsid w:val="00137BDD"/>
    <w:rsid w:val="00137C1A"/>
    <w:rsid w:val="00137C9B"/>
    <w:rsid w:val="00137E66"/>
    <w:rsid w:val="00140028"/>
    <w:rsid w:val="0014009D"/>
    <w:rsid w:val="001403B8"/>
    <w:rsid w:val="0014054E"/>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968"/>
    <w:rsid w:val="00143B01"/>
    <w:rsid w:val="00143BAF"/>
    <w:rsid w:val="00143DBE"/>
    <w:rsid w:val="0014415F"/>
    <w:rsid w:val="00144294"/>
    <w:rsid w:val="0014438D"/>
    <w:rsid w:val="0014455A"/>
    <w:rsid w:val="001445B1"/>
    <w:rsid w:val="0014491B"/>
    <w:rsid w:val="00144CCC"/>
    <w:rsid w:val="00144EE2"/>
    <w:rsid w:val="0014501E"/>
    <w:rsid w:val="00145072"/>
    <w:rsid w:val="001450AD"/>
    <w:rsid w:val="001455C0"/>
    <w:rsid w:val="001456A7"/>
    <w:rsid w:val="001457A0"/>
    <w:rsid w:val="00145B2C"/>
    <w:rsid w:val="00145DB0"/>
    <w:rsid w:val="00145F02"/>
    <w:rsid w:val="0014629B"/>
    <w:rsid w:val="001463A1"/>
    <w:rsid w:val="001463B4"/>
    <w:rsid w:val="001464DF"/>
    <w:rsid w:val="00146578"/>
    <w:rsid w:val="0014662B"/>
    <w:rsid w:val="00146823"/>
    <w:rsid w:val="0014686B"/>
    <w:rsid w:val="001468AA"/>
    <w:rsid w:val="00146D39"/>
    <w:rsid w:val="00146F29"/>
    <w:rsid w:val="00146F5C"/>
    <w:rsid w:val="00146F96"/>
    <w:rsid w:val="0014700A"/>
    <w:rsid w:val="00147200"/>
    <w:rsid w:val="001472BE"/>
    <w:rsid w:val="001478EE"/>
    <w:rsid w:val="00147984"/>
    <w:rsid w:val="001479DF"/>
    <w:rsid w:val="00147BE5"/>
    <w:rsid w:val="00147EE6"/>
    <w:rsid w:val="001500E0"/>
    <w:rsid w:val="001501F7"/>
    <w:rsid w:val="0015067A"/>
    <w:rsid w:val="00150709"/>
    <w:rsid w:val="00150731"/>
    <w:rsid w:val="00150855"/>
    <w:rsid w:val="00150BF2"/>
    <w:rsid w:val="00150C74"/>
    <w:rsid w:val="00150C9B"/>
    <w:rsid w:val="00150CED"/>
    <w:rsid w:val="0015172C"/>
    <w:rsid w:val="00151A8D"/>
    <w:rsid w:val="00151BE5"/>
    <w:rsid w:val="00151FC5"/>
    <w:rsid w:val="0015215C"/>
    <w:rsid w:val="001524B2"/>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462"/>
    <w:rsid w:val="0015784C"/>
    <w:rsid w:val="0015786C"/>
    <w:rsid w:val="001606A8"/>
    <w:rsid w:val="00160971"/>
    <w:rsid w:val="00160C5E"/>
    <w:rsid w:val="00160E1D"/>
    <w:rsid w:val="00160F8E"/>
    <w:rsid w:val="00161061"/>
    <w:rsid w:val="0016146D"/>
    <w:rsid w:val="00161937"/>
    <w:rsid w:val="00161B93"/>
    <w:rsid w:val="00161F6D"/>
    <w:rsid w:val="00161FAF"/>
    <w:rsid w:val="001628FE"/>
    <w:rsid w:val="00162932"/>
    <w:rsid w:val="00162E8D"/>
    <w:rsid w:val="00163495"/>
    <w:rsid w:val="00163631"/>
    <w:rsid w:val="001637D3"/>
    <w:rsid w:val="00163A21"/>
    <w:rsid w:val="00163ACD"/>
    <w:rsid w:val="00163AD6"/>
    <w:rsid w:val="00163CD6"/>
    <w:rsid w:val="00164088"/>
    <w:rsid w:val="001640AD"/>
    <w:rsid w:val="00164234"/>
    <w:rsid w:val="0016444E"/>
    <w:rsid w:val="00164694"/>
    <w:rsid w:val="001649E6"/>
    <w:rsid w:val="00164D62"/>
    <w:rsid w:val="00164F75"/>
    <w:rsid w:val="00165125"/>
    <w:rsid w:val="00165322"/>
    <w:rsid w:val="00165560"/>
    <w:rsid w:val="0016574B"/>
    <w:rsid w:val="00165B66"/>
    <w:rsid w:val="00165D1E"/>
    <w:rsid w:val="00165DE5"/>
    <w:rsid w:val="00165DE9"/>
    <w:rsid w:val="00165EFB"/>
    <w:rsid w:val="00165F6A"/>
    <w:rsid w:val="0016601B"/>
    <w:rsid w:val="0016613B"/>
    <w:rsid w:val="00166147"/>
    <w:rsid w:val="00166205"/>
    <w:rsid w:val="00166255"/>
    <w:rsid w:val="001663E3"/>
    <w:rsid w:val="00166434"/>
    <w:rsid w:val="00166726"/>
    <w:rsid w:val="00166924"/>
    <w:rsid w:val="00166A44"/>
    <w:rsid w:val="00166B1C"/>
    <w:rsid w:val="001674B3"/>
    <w:rsid w:val="00167622"/>
    <w:rsid w:val="00167655"/>
    <w:rsid w:val="00167C3A"/>
    <w:rsid w:val="00167E1E"/>
    <w:rsid w:val="00167E4F"/>
    <w:rsid w:val="00167F8D"/>
    <w:rsid w:val="00167FD8"/>
    <w:rsid w:val="00170076"/>
    <w:rsid w:val="00170154"/>
    <w:rsid w:val="001703F1"/>
    <w:rsid w:val="0017055C"/>
    <w:rsid w:val="00170578"/>
    <w:rsid w:val="00170AA3"/>
    <w:rsid w:val="00170B29"/>
    <w:rsid w:val="0017107F"/>
    <w:rsid w:val="00171266"/>
    <w:rsid w:val="00171515"/>
    <w:rsid w:val="00171579"/>
    <w:rsid w:val="00171622"/>
    <w:rsid w:val="00171E86"/>
    <w:rsid w:val="00171EA1"/>
    <w:rsid w:val="00171F1C"/>
    <w:rsid w:val="001720FF"/>
    <w:rsid w:val="001724ED"/>
    <w:rsid w:val="00172511"/>
    <w:rsid w:val="0017290D"/>
    <w:rsid w:val="00172A51"/>
    <w:rsid w:val="00172BBC"/>
    <w:rsid w:val="00172CA9"/>
    <w:rsid w:val="00172DB4"/>
    <w:rsid w:val="001731B5"/>
    <w:rsid w:val="001736A5"/>
    <w:rsid w:val="00173AA0"/>
    <w:rsid w:val="00173CD9"/>
    <w:rsid w:val="00173CFF"/>
    <w:rsid w:val="00173ECD"/>
    <w:rsid w:val="00173F53"/>
    <w:rsid w:val="00174291"/>
    <w:rsid w:val="00174461"/>
    <w:rsid w:val="00174476"/>
    <w:rsid w:val="00174529"/>
    <w:rsid w:val="00174609"/>
    <w:rsid w:val="00174646"/>
    <w:rsid w:val="00174711"/>
    <w:rsid w:val="001751EB"/>
    <w:rsid w:val="00175255"/>
    <w:rsid w:val="0017542B"/>
    <w:rsid w:val="00175625"/>
    <w:rsid w:val="001759C3"/>
    <w:rsid w:val="00175AA1"/>
    <w:rsid w:val="00175CAE"/>
    <w:rsid w:val="00175ED6"/>
    <w:rsid w:val="00175F7A"/>
    <w:rsid w:val="00175FA2"/>
    <w:rsid w:val="0017600C"/>
    <w:rsid w:val="0017600D"/>
    <w:rsid w:val="001761AA"/>
    <w:rsid w:val="00176222"/>
    <w:rsid w:val="001762A8"/>
    <w:rsid w:val="001762A9"/>
    <w:rsid w:val="001766B4"/>
    <w:rsid w:val="001768A8"/>
    <w:rsid w:val="001769E0"/>
    <w:rsid w:val="00176EA5"/>
    <w:rsid w:val="00176EF4"/>
    <w:rsid w:val="001770D7"/>
    <w:rsid w:val="001771B5"/>
    <w:rsid w:val="001771BD"/>
    <w:rsid w:val="001776AD"/>
    <w:rsid w:val="001776AF"/>
    <w:rsid w:val="001777E1"/>
    <w:rsid w:val="00177827"/>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15F"/>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456"/>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17"/>
    <w:rsid w:val="001912DD"/>
    <w:rsid w:val="00191569"/>
    <w:rsid w:val="001915A4"/>
    <w:rsid w:val="00191698"/>
    <w:rsid w:val="00191B34"/>
    <w:rsid w:val="00191C96"/>
    <w:rsid w:val="00191E78"/>
    <w:rsid w:val="00191EFF"/>
    <w:rsid w:val="0019222C"/>
    <w:rsid w:val="00192353"/>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03B"/>
    <w:rsid w:val="00195253"/>
    <w:rsid w:val="0019533E"/>
    <w:rsid w:val="0019547B"/>
    <w:rsid w:val="00195579"/>
    <w:rsid w:val="00195864"/>
    <w:rsid w:val="001958F0"/>
    <w:rsid w:val="00195944"/>
    <w:rsid w:val="00195A49"/>
    <w:rsid w:val="00195CA6"/>
    <w:rsid w:val="0019606F"/>
    <w:rsid w:val="00196137"/>
    <w:rsid w:val="00196259"/>
    <w:rsid w:val="001965F0"/>
    <w:rsid w:val="0019681D"/>
    <w:rsid w:val="0019691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1ED"/>
    <w:rsid w:val="001A130B"/>
    <w:rsid w:val="001A19DB"/>
    <w:rsid w:val="001A1A1F"/>
    <w:rsid w:val="001A1D96"/>
    <w:rsid w:val="001A204D"/>
    <w:rsid w:val="001A2389"/>
    <w:rsid w:val="001A24E2"/>
    <w:rsid w:val="001A251B"/>
    <w:rsid w:val="001A2590"/>
    <w:rsid w:val="001A25B2"/>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4F1"/>
    <w:rsid w:val="001A4980"/>
    <w:rsid w:val="001A4B90"/>
    <w:rsid w:val="001A4E60"/>
    <w:rsid w:val="001A50A5"/>
    <w:rsid w:val="001A50B3"/>
    <w:rsid w:val="001A546D"/>
    <w:rsid w:val="001A54DA"/>
    <w:rsid w:val="001A56B2"/>
    <w:rsid w:val="001A5D69"/>
    <w:rsid w:val="001A5E21"/>
    <w:rsid w:val="001A5E44"/>
    <w:rsid w:val="001A6068"/>
    <w:rsid w:val="001A606C"/>
    <w:rsid w:val="001A62CC"/>
    <w:rsid w:val="001A6332"/>
    <w:rsid w:val="001A63D9"/>
    <w:rsid w:val="001A6469"/>
    <w:rsid w:val="001A65A8"/>
    <w:rsid w:val="001A6A9C"/>
    <w:rsid w:val="001A72C0"/>
    <w:rsid w:val="001A7CC3"/>
    <w:rsid w:val="001B01B1"/>
    <w:rsid w:val="001B02AB"/>
    <w:rsid w:val="001B031C"/>
    <w:rsid w:val="001B0360"/>
    <w:rsid w:val="001B03DD"/>
    <w:rsid w:val="001B06C8"/>
    <w:rsid w:val="001B095A"/>
    <w:rsid w:val="001B0E78"/>
    <w:rsid w:val="001B10FB"/>
    <w:rsid w:val="001B123E"/>
    <w:rsid w:val="001B13FB"/>
    <w:rsid w:val="001B15B9"/>
    <w:rsid w:val="001B1B39"/>
    <w:rsid w:val="001B1BA1"/>
    <w:rsid w:val="001B20F1"/>
    <w:rsid w:val="001B2572"/>
    <w:rsid w:val="001B25FD"/>
    <w:rsid w:val="001B28F5"/>
    <w:rsid w:val="001B2992"/>
    <w:rsid w:val="001B2C3D"/>
    <w:rsid w:val="001B2C6E"/>
    <w:rsid w:val="001B2F96"/>
    <w:rsid w:val="001B30CC"/>
    <w:rsid w:val="001B3262"/>
    <w:rsid w:val="001B3675"/>
    <w:rsid w:val="001B36A1"/>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B7FA1"/>
    <w:rsid w:val="001B7FC2"/>
    <w:rsid w:val="001C06AE"/>
    <w:rsid w:val="001C0821"/>
    <w:rsid w:val="001C0BA7"/>
    <w:rsid w:val="001C1607"/>
    <w:rsid w:val="001C16FD"/>
    <w:rsid w:val="001C18D4"/>
    <w:rsid w:val="001C1A08"/>
    <w:rsid w:val="001C1BC1"/>
    <w:rsid w:val="001C1FE0"/>
    <w:rsid w:val="001C2ADC"/>
    <w:rsid w:val="001C2D37"/>
    <w:rsid w:val="001C2E57"/>
    <w:rsid w:val="001C3079"/>
    <w:rsid w:val="001C30BE"/>
    <w:rsid w:val="001C34A9"/>
    <w:rsid w:val="001C3870"/>
    <w:rsid w:val="001C3AAE"/>
    <w:rsid w:val="001C3BC1"/>
    <w:rsid w:val="001C3CEF"/>
    <w:rsid w:val="001C3CFB"/>
    <w:rsid w:val="001C4195"/>
    <w:rsid w:val="001C4731"/>
    <w:rsid w:val="001C4835"/>
    <w:rsid w:val="001C48FB"/>
    <w:rsid w:val="001C49E4"/>
    <w:rsid w:val="001C505E"/>
    <w:rsid w:val="001C524F"/>
    <w:rsid w:val="001C52FE"/>
    <w:rsid w:val="001C5424"/>
    <w:rsid w:val="001C5504"/>
    <w:rsid w:val="001C558B"/>
    <w:rsid w:val="001C5930"/>
    <w:rsid w:val="001C5A05"/>
    <w:rsid w:val="001C5A2C"/>
    <w:rsid w:val="001C5AAF"/>
    <w:rsid w:val="001C5CB6"/>
    <w:rsid w:val="001C5CC8"/>
    <w:rsid w:val="001C5DD2"/>
    <w:rsid w:val="001C5F7B"/>
    <w:rsid w:val="001C5F83"/>
    <w:rsid w:val="001C63C7"/>
    <w:rsid w:val="001C654B"/>
    <w:rsid w:val="001C6653"/>
    <w:rsid w:val="001C6754"/>
    <w:rsid w:val="001C68C7"/>
    <w:rsid w:val="001C6C6C"/>
    <w:rsid w:val="001C6F5A"/>
    <w:rsid w:val="001C70AB"/>
    <w:rsid w:val="001C753A"/>
    <w:rsid w:val="001C7897"/>
    <w:rsid w:val="001C7A28"/>
    <w:rsid w:val="001D02E1"/>
    <w:rsid w:val="001D0468"/>
    <w:rsid w:val="001D056A"/>
    <w:rsid w:val="001D0734"/>
    <w:rsid w:val="001D092E"/>
    <w:rsid w:val="001D0EDF"/>
    <w:rsid w:val="001D135C"/>
    <w:rsid w:val="001D148F"/>
    <w:rsid w:val="001D1950"/>
    <w:rsid w:val="001D1A10"/>
    <w:rsid w:val="001D1B2D"/>
    <w:rsid w:val="001D1B4D"/>
    <w:rsid w:val="001D1D55"/>
    <w:rsid w:val="001D1F57"/>
    <w:rsid w:val="001D24B8"/>
    <w:rsid w:val="001D260E"/>
    <w:rsid w:val="001D27C2"/>
    <w:rsid w:val="001D28C6"/>
    <w:rsid w:val="001D2918"/>
    <w:rsid w:val="001D2A2F"/>
    <w:rsid w:val="001D2A61"/>
    <w:rsid w:val="001D2AC2"/>
    <w:rsid w:val="001D2B86"/>
    <w:rsid w:val="001D302E"/>
    <w:rsid w:val="001D3347"/>
    <w:rsid w:val="001D33EB"/>
    <w:rsid w:val="001D360B"/>
    <w:rsid w:val="001D383C"/>
    <w:rsid w:val="001D3B1F"/>
    <w:rsid w:val="001D3BFB"/>
    <w:rsid w:val="001D3C7D"/>
    <w:rsid w:val="001D3F2A"/>
    <w:rsid w:val="001D4097"/>
    <w:rsid w:val="001D449A"/>
    <w:rsid w:val="001D4908"/>
    <w:rsid w:val="001D491E"/>
    <w:rsid w:val="001D4921"/>
    <w:rsid w:val="001D4A85"/>
    <w:rsid w:val="001D4A8E"/>
    <w:rsid w:val="001D4B1F"/>
    <w:rsid w:val="001D4B59"/>
    <w:rsid w:val="001D5150"/>
    <w:rsid w:val="001D5267"/>
    <w:rsid w:val="001D5950"/>
    <w:rsid w:val="001D59AA"/>
    <w:rsid w:val="001D5A30"/>
    <w:rsid w:val="001D5EB7"/>
    <w:rsid w:val="001D5FC1"/>
    <w:rsid w:val="001D62CE"/>
    <w:rsid w:val="001D643C"/>
    <w:rsid w:val="001D6746"/>
    <w:rsid w:val="001D6824"/>
    <w:rsid w:val="001D68B0"/>
    <w:rsid w:val="001D6AD6"/>
    <w:rsid w:val="001D6C5A"/>
    <w:rsid w:val="001D6E91"/>
    <w:rsid w:val="001D6FCC"/>
    <w:rsid w:val="001D6FD0"/>
    <w:rsid w:val="001D7085"/>
    <w:rsid w:val="001D736D"/>
    <w:rsid w:val="001D741C"/>
    <w:rsid w:val="001D74EB"/>
    <w:rsid w:val="001D77A6"/>
    <w:rsid w:val="001D7951"/>
    <w:rsid w:val="001D7BAE"/>
    <w:rsid w:val="001D7FA4"/>
    <w:rsid w:val="001E0505"/>
    <w:rsid w:val="001E07DC"/>
    <w:rsid w:val="001E0B62"/>
    <w:rsid w:val="001E0C8F"/>
    <w:rsid w:val="001E0E1E"/>
    <w:rsid w:val="001E1065"/>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0A9"/>
    <w:rsid w:val="001E657E"/>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2DF"/>
    <w:rsid w:val="001F030E"/>
    <w:rsid w:val="001F0411"/>
    <w:rsid w:val="001F0515"/>
    <w:rsid w:val="001F09D0"/>
    <w:rsid w:val="001F0B5E"/>
    <w:rsid w:val="001F0C61"/>
    <w:rsid w:val="001F0E49"/>
    <w:rsid w:val="001F0FBF"/>
    <w:rsid w:val="001F104F"/>
    <w:rsid w:val="001F10C7"/>
    <w:rsid w:val="001F1154"/>
    <w:rsid w:val="001F14BB"/>
    <w:rsid w:val="001F14CA"/>
    <w:rsid w:val="001F14FC"/>
    <w:rsid w:val="001F15CA"/>
    <w:rsid w:val="001F1610"/>
    <w:rsid w:val="001F1920"/>
    <w:rsid w:val="001F1A26"/>
    <w:rsid w:val="001F1B9D"/>
    <w:rsid w:val="001F1C2A"/>
    <w:rsid w:val="001F1D3C"/>
    <w:rsid w:val="001F2028"/>
    <w:rsid w:val="001F23E9"/>
    <w:rsid w:val="001F24E0"/>
    <w:rsid w:val="001F29D1"/>
    <w:rsid w:val="001F2B00"/>
    <w:rsid w:val="001F2CA2"/>
    <w:rsid w:val="001F2D7A"/>
    <w:rsid w:val="001F2F17"/>
    <w:rsid w:val="001F316B"/>
    <w:rsid w:val="001F31DB"/>
    <w:rsid w:val="001F330C"/>
    <w:rsid w:val="001F3346"/>
    <w:rsid w:val="001F3C1C"/>
    <w:rsid w:val="001F3FA4"/>
    <w:rsid w:val="001F41B8"/>
    <w:rsid w:val="001F41DE"/>
    <w:rsid w:val="001F42EE"/>
    <w:rsid w:val="001F43F0"/>
    <w:rsid w:val="001F442F"/>
    <w:rsid w:val="001F4538"/>
    <w:rsid w:val="001F47C2"/>
    <w:rsid w:val="001F4856"/>
    <w:rsid w:val="001F49DB"/>
    <w:rsid w:val="001F49F4"/>
    <w:rsid w:val="001F4D32"/>
    <w:rsid w:val="001F4FF5"/>
    <w:rsid w:val="001F54A8"/>
    <w:rsid w:val="001F556A"/>
    <w:rsid w:val="001F55BE"/>
    <w:rsid w:val="001F56DC"/>
    <w:rsid w:val="001F59AC"/>
    <w:rsid w:val="001F59BD"/>
    <w:rsid w:val="001F5CBF"/>
    <w:rsid w:val="001F5EF6"/>
    <w:rsid w:val="001F5F7B"/>
    <w:rsid w:val="001F5FC9"/>
    <w:rsid w:val="001F605E"/>
    <w:rsid w:val="001F64A5"/>
    <w:rsid w:val="001F655A"/>
    <w:rsid w:val="001F6684"/>
    <w:rsid w:val="001F6786"/>
    <w:rsid w:val="001F67E2"/>
    <w:rsid w:val="001F67F3"/>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590"/>
    <w:rsid w:val="00200717"/>
    <w:rsid w:val="00200989"/>
    <w:rsid w:val="00200AFA"/>
    <w:rsid w:val="00200B05"/>
    <w:rsid w:val="00200BCA"/>
    <w:rsid w:val="00200C81"/>
    <w:rsid w:val="00200E54"/>
    <w:rsid w:val="00200EA2"/>
    <w:rsid w:val="0020136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BD"/>
    <w:rsid w:val="002041ED"/>
    <w:rsid w:val="002042EE"/>
    <w:rsid w:val="002043A5"/>
    <w:rsid w:val="0020442A"/>
    <w:rsid w:val="0020466E"/>
    <w:rsid w:val="002047AA"/>
    <w:rsid w:val="002049D5"/>
    <w:rsid w:val="00204A53"/>
    <w:rsid w:val="00204B06"/>
    <w:rsid w:val="00204BAA"/>
    <w:rsid w:val="00204CC4"/>
    <w:rsid w:val="00204D02"/>
    <w:rsid w:val="00204DB2"/>
    <w:rsid w:val="002052EF"/>
    <w:rsid w:val="00205C3E"/>
    <w:rsid w:val="00205C47"/>
    <w:rsid w:val="00205EA1"/>
    <w:rsid w:val="00206139"/>
    <w:rsid w:val="00206217"/>
    <w:rsid w:val="0020630B"/>
    <w:rsid w:val="0020637C"/>
    <w:rsid w:val="00206CEA"/>
    <w:rsid w:val="00206D69"/>
    <w:rsid w:val="00206FBA"/>
    <w:rsid w:val="00207032"/>
    <w:rsid w:val="002072DA"/>
    <w:rsid w:val="0020744F"/>
    <w:rsid w:val="0020746F"/>
    <w:rsid w:val="00207591"/>
    <w:rsid w:val="002076A6"/>
    <w:rsid w:val="0020771A"/>
    <w:rsid w:val="00207768"/>
    <w:rsid w:val="00207792"/>
    <w:rsid w:val="00207984"/>
    <w:rsid w:val="00207B54"/>
    <w:rsid w:val="00207C49"/>
    <w:rsid w:val="00210246"/>
    <w:rsid w:val="0021080C"/>
    <w:rsid w:val="00210B76"/>
    <w:rsid w:val="002113D0"/>
    <w:rsid w:val="00211459"/>
    <w:rsid w:val="00211918"/>
    <w:rsid w:val="0021224A"/>
    <w:rsid w:val="002122BB"/>
    <w:rsid w:val="00212302"/>
    <w:rsid w:val="00212447"/>
    <w:rsid w:val="00212557"/>
    <w:rsid w:val="002126B3"/>
    <w:rsid w:val="00212805"/>
    <w:rsid w:val="0021310E"/>
    <w:rsid w:val="00213427"/>
    <w:rsid w:val="00213571"/>
    <w:rsid w:val="00214338"/>
    <w:rsid w:val="0021460B"/>
    <w:rsid w:val="00214951"/>
    <w:rsid w:val="00214D75"/>
    <w:rsid w:val="00214F2E"/>
    <w:rsid w:val="0021504A"/>
    <w:rsid w:val="002150C5"/>
    <w:rsid w:val="00215106"/>
    <w:rsid w:val="002154CD"/>
    <w:rsid w:val="002154F3"/>
    <w:rsid w:val="002155C0"/>
    <w:rsid w:val="00215626"/>
    <w:rsid w:val="00215643"/>
    <w:rsid w:val="0021564B"/>
    <w:rsid w:val="00215945"/>
    <w:rsid w:val="00215A03"/>
    <w:rsid w:val="00215F80"/>
    <w:rsid w:val="002161E9"/>
    <w:rsid w:val="0021624E"/>
    <w:rsid w:val="0021680A"/>
    <w:rsid w:val="0021681A"/>
    <w:rsid w:val="00216A57"/>
    <w:rsid w:val="002170E2"/>
    <w:rsid w:val="0021721F"/>
    <w:rsid w:val="00217456"/>
    <w:rsid w:val="002175FE"/>
    <w:rsid w:val="002176C4"/>
    <w:rsid w:val="00217B9A"/>
    <w:rsid w:val="00217D09"/>
    <w:rsid w:val="00217E0D"/>
    <w:rsid w:val="00217FC2"/>
    <w:rsid w:val="00220A79"/>
    <w:rsid w:val="00220A81"/>
    <w:rsid w:val="00220E7C"/>
    <w:rsid w:val="00221135"/>
    <w:rsid w:val="00221178"/>
    <w:rsid w:val="00221A98"/>
    <w:rsid w:val="00221F08"/>
    <w:rsid w:val="0022207C"/>
    <w:rsid w:val="0022222D"/>
    <w:rsid w:val="002222B2"/>
    <w:rsid w:val="00222A2D"/>
    <w:rsid w:val="002235E8"/>
    <w:rsid w:val="00224402"/>
    <w:rsid w:val="002247B1"/>
    <w:rsid w:val="002247DD"/>
    <w:rsid w:val="0022481C"/>
    <w:rsid w:val="00224907"/>
    <w:rsid w:val="00224C14"/>
    <w:rsid w:val="00224C23"/>
    <w:rsid w:val="00224DFA"/>
    <w:rsid w:val="00224F5E"/>
    <w:rsid w:val="002256B6"/>
    <w:rsid w:val="00225B01"/>
    <w:rsid w:val="00225E15"/>
    <w:rsid w:val="002266E7"/>
    <w:rsid w:val="0022678C"/>
    <w:rsid w:val="00226B0D"/>
    <w:rsid w:val="00226BB1"/>
    <w:rsid w:val="00226BF4"/>
    <w:rsid w:val="00226D34"/>
    <w:rsid w:val="00226DAB"/>
    <w:rsid w:val="0022735C"/>
    <w:rsid w:val="002273D4"/>
    <w:rsid w:val="00227667"/>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06"/>
    <w:rsid w:val="00231E77"/>
    <w:rsid w:val="00231F3F"/>
    <w:rsid w:val="00231FC2"/>
    <w:rsid w:val="002328DF"/>
    <w:rsid w:val="00232B3E"/>
    <w:rsid w:val="00232E0C"/>
    <w:rsid w:val="00232FB9"/>
    <w:rsid w:val="00232FD4"/>
    <w:rsid w:val="00233196"/>
    <w:rsid w:val="00233553"/>
    <w:rsid w:val="00233B70"/>
    <w:rsid w:val="00233DDE"/>
    <w:rsid w:val="00233E8A"/>
    <w:rsid w:val="00233F47"/>
    <w:rsid w:val="0023404B"/>
    <w:rsid w:val="0023430D"/>
    <w:rsid w:val="002343D8"/>
    <w:rsid w:val="00234A97"/>
    <w:rsid w:val="00234C77"/>
    <w:rsid w:val="00234D14"/>
    <w:rsid w:val="00234DA8"/>
    <w:rsid w:val="002355BC"/>
    <w:rsid w:val="00235EA3"/>
    <w:rsid w:val="00235F30"/>
    <w:rsid w:val="0023602B"/>
    <w:rsid w:val="00236316"/>
    <w:rsid w:val="002365BE"/>
    <w:rsid w:val="00236608"/>
    <w:rsid w:val="002367BA"/>
    <w:rsid w:val="00236AB5"/>
    <w:rsid w:val="00236AFC"/>
    <w:rsid w:val="00236F02"/>
    <w:rsid w:val="0023703D"/>
    <w:rsid w:val="00237393"/>
    <w:rsid w:val="00237821"/>
    <w:rsid w:val="00237DE0"/>
    <w:rsid w:val="00237E4F"/>
    <w:rsid w:val="00240318"/>
    <w:rsid w:val="00240345"/>
    <w:rsid w:val="002408C8"/>
    <w:rsid w:val="002409B6"/>
    <w:rsid w:val="00240A3C"/>
    <w:rsid w:val="00240AB3"/>
    <w:rsid w:val="00240E8C"/>
    <w:rsid w:val="00240F57"/>
    <w:rsid w:val="00241005"/>
    <w:rsid w:val="00241208"/>
    <w:rsid w:val="0024168F"/>
    <w:rsid w:val="00241792"/>
    <w:rsid w:val="002417C5"/>
    <w:rsid w:val="0024185F"/>
    <w:rsid w:val="00241AD3"/>
    <w:rsid w:val="00241B2C"/>
    <w:rsid w:val="00241B9D"/>
    <w:rsid w:val="00241F46"/>
    <w:rsid w:val="00241FC6"/>
    <w:rsid w:val="00242212"/>
    <w:rsid w:val="002422AB"/>
    <w:rsid w:val="00242598"/>
    <w:rsid w:val="00242873"/>
    <w:rsid w:val="00242B8D"/>
    <w:rsid w:val="00242BCC"/>
    <w:rsid w:val="00242BD8"/>
    <w:rsid w:val="00242C3B"/>
    <w:rsid w:val="00242D04"/>
    <w:rsid w:val="00242DD2"/>
    <w:rsid w:val="00242E36"/>
    <w:rsid w:val="00242E39"/>
    <w:rsid w:val="0024307B"/>
    <w:rsid w:val="0024327B"/>
    <w:rsid w:val="002435B9"/>
    <w:rsid w:val="0024383C"/>
    <w:rsid w:val="00243A41"/>
    <w:rsid w:val="00243AC1"/>
    <w:rsid w:val="00243E64"/>
    <w:rsid w:val="002442A8"/>
    <w:rsid w:val="00244300"/>
    <w:rsid w:val="00244392"/>
    <w:rsid w:val="00244AA5"/>
    <w:rsid w:val="00244CF8"/>
    <w:rsid w:val="002455B8"/>
    <w:rsid w:val="002456EB"/>
    <w:rsid w:val="00245C48"/>
    <w:rsid w:val="00245F51"/>
    <w:rsid w:val="00245FAF"/>
    <w:rsid w:val="0024621D"/>
    <w:rsid w:val="0024629E"/>
    <w:rsid w:val="00246630"/>
    <w:rsid w:val="002467B8"/>
    <w:rsid w:val="00246A5E"/>
    <w:rsid w:val="00246BC3"/>
    <w:rsid w:val="00246CCF"/>
    <w:rsid w:val="00246E7C"/>
    <w:rsid w:val="0024740B"/>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C67"/>
    <w:rsid w:val="00251D7F"/>
    <w:rsid w:val="00251FEE"/>
    <w:rsid w:val="00252189"/>
    <w:rsid w:val="002524E9"/>
    <w:rsid w:val="0025278F"/>
    <w:rsid w:val="00252CB0"/>
    <w:rsid w:val="00252DF4"/>
    <w:rsid w:val="0025307B"/>
    <w:rsid w:val="0025317B"/>
    <w:rsid w:val="002536B4"/>
    <w:rsid w:val="00253785"/>
    <w:rsid w:val="0025382F"/>
    <w:rsid w:val="0025394E"/>
    <w:rsid w:val="0025397B"/>
    <w:rsid w:val="00253AD2"/>
    <w:rsid w:val="00253C43"/>
    <w:rsid w:val="00253DD7"/>
    <w:rsid w:val="002543BB"/>
    <w:rsid w:val="00254973"/>
    <w:rsid w:val="00254ABE"/>
    <w:rsid w:val="00254B50"/>
    <w:rsid w:val="00254B9D"/>
    <w:rsid w:val="00254C7D"/>
    <w:rsid w:val="0025526D"/>
    <w:rsid w:val="002552D2"/>
    <w:rsid w:val="002554AD"/>
    <w:rsid w:val="0025553B"/>
    <w:rsid w:val="00255A0A"/>
    <w:rsid w:val="00255B78"/>
    <w:rsid w:val="00255BA7"/>
    <w:rsid w:val="00255C07"/>
    <w:rsid w:val="00255E0F"/>
    <w:rsid w:val="00256733"/>
    <w:rsid w:val="002568BB"/>
    <w:rsid w:val="00256A5E"/>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32C3"/>
    <w:rsid w:val="0026340A"/>
    <w:rsid w:val="00263B7C"/>
    <w:rsid w:val="00263DFA"/>
    <w:rsid w:val="00263E82"/>
    <w:rsid w:val="00263F51"/>
    <w:rsid w:val="00263F5B"/>
    <w:rsid w:val="002640D0"/>
    <w:rsid w:val="00264209"/>
    <w:rsid w:val="002642B1"/>
    <w:rsid w:val="002644F5"/>
    <w:rsid w:val="00264609"/>
    <w:rsid w:val="0026473B"/>
    <w:rsid w:val="00264841"/>
    <w:rsid w:val="0026498A"/>
    <w:rsid w:val="00264CC2"/>
    <w:rsid w:val="00264D32"/>
    <w:rsid w:val="00264F0B"/>
    <w:rsid w:val="00264F4B"/>
    <w:rsid w:val="00264FCD"/>
    <w:rsid w:val="002653A3"/>
    <w:rsid w:val="0026556D"/>
    <w:rsid w:val="00265588"/>
    <w:rsid w:val="002655DD"/>
    <w:rsid w:val="00265741"/>
    <w:rsid w:val="002659DB"/>
    <w:rsid w:val="00265E72"/>
    <w:rsid w:val="00265F17"/>
    <w:rsid w:val="00265F6D"/>
    <w:rsid w:val="002660A9"/>
    <w:rsid w:val="00266122"/>
    <w:rsid w:val="0026613E"/>
    <w:rsid w:val="0026651C"/>
    <w:rsid w:val="002667ED"/>
    <w:rsid w:val="00266D64"/>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2D"/>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9CE"/>
    <w:rsid w:val="00275D61"/>
    <w:rsid w:val="00276028"/>
    <w:rsid w:val="002760D3"/>
    <w:rsid w:val="00276328"/>
    <w:rsid w:val="002766F3"/>
    <w:rsid w:val="002769DB"/>
    <w:rsid w:val="002769FD"/>
    <w:rsid w:val="00276C59"/>
    <w:rsid w:val="00276E60"/>
    <w:rsid w:val="00277527"/>
    <w:rsid w:val="002775FC"/>
    <w:rsid w:val="00277862"/>
    <w:rsid w:val="002801C2"/>
    <w:rsid w:val="00280600"/>
    <w:rsid w:val="002808E2"/>
    <w:rsid w:val="002808E6"/>
    <w:rsid w:val="002809EC"/>
    <w:rsid w:val="00280EE3"/>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96B"/>
    <w:rsid w:val="00283CE9"/>
    <w:rsid w:val="002840AB"/>
    <w:rsid w:val="00284134"/>
    <w:rsid w:val="002842D2"/>
    <w:rsid w:val="00284318"/>
    <w:rsid w:val="00284375"/>
    <w:rsid w:val="00284378"/>
    <w:rsid w:val="00284580"/>
    <w:rsid w:val="002845F9"/>
    <w:rsid w:val="00284744"/>
    <w:rsid w:val="0028490C"/>
    <w:rsid w:val="002852DF"/>
    <w:rsid w:val="00285A72"/>
    <w:rsid w:val="00285C5B"/>
    <w:rsid w:val="00285C5E"/>
    <w:rsid w:val="0028605C"/>
    <w:rsid w:val="00286205"/>
    <w:rsid w:val="00286450"/>
    <w:rsid w:val="0028682C"/>
    <w:rsid w:val="00286A2C"/>
    <w:rsid w:val="00286AB3"/>
    <w:rsid w:val="00286F59"/>
    <w:rsid w:val="0028726C"/>
    <w:rsid w:val="00287CA4"/>
    <w:rsid w:val="00287EFB"/>
    <w:rsid w:val="0029071B"/>
    <w:rsid w:val="0029095B"/>
    <w:rsid w:val="0029102A"/>
    <w:rsid w:val="002911B9"/>
    <w:rsid w:val="00291337"/>
    <w:rsid w:val="0029154E"/>
    <w:rsid w:val="00291551"/>
    <w:rsid w:val="00291632"/>
    <w:rsid w:val="00291740"/>
    <w:rsid w:val="00291896"/>
    <w:rsid w:val="002919BF"/>
    <w:rsid w:val="002919C2"/>
    <w:rsid w:val="00291B85"/>
    <w:rsid w:val="002921E1"/>
    <w:rsid w:val="002923E6"/>
    <w:rsid w:val="0029318A"/>
    <w:rsid w:val="002933E8"/>
    <w:rsid w:val="00293700"/>
    <w:rsid w:val="00293863"/>
    <w:rsid w:val="002939B6"/>
    <w:rsid w:val="00293C9A"/>
    <w:rsid w:val="00293E3F"/>
    <w:rsid w:val="00293F93"/>
    <w:rsid w:val="00294080"/>
    <w:rsid w:val="002940A5"/>
    <w:rsid w:val="002944A7"/>
    <w:rsid w:val="00294670"/>
    <w:rsid w:val="00294758"/>
    <w:rsid w:val="0029486D"/>
    <w:rsid w:val="00294890"/>
    <w:rsid w:val="002948D5"/>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D0"/>
    <w:rsid w:val="002966C6"/>
    <w:rsid w:val="002968C3"/>
    <w:rsid w:val="0029699F"/>
    <w:rsid w:val="00296AA3"/>
    <w:rsid w:val="00296C83"/>
    <w:rsid w:val="00296C84"/>
    <w:rsid w:val="00296CC5"/>
    <w:rsid w:val="00296DD5"/>
    <w:rsid w:val="002970C5"/>
    <w:rsid w:val="00297214"/>
    <w:rsid w:val="00297333"/>
    <w:rsid w:val="0029746C"/>
    <w:rsid w:val="00297954"/>
    <w:rsid w:val="00297D65"/>
    <w:rsid w:val="00297DD0"/>
    <w:rsid w:val="002A0193"/>
    <w:rsid w:val="002A037C"/>
    <w:rsid w:val="002A0F03"/>
    <w:rsid w:val="002A0FEC"/>
    <w:rsid w:val="002A102C"/>
    <w:rsid w:val="002A19A6"/>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096F"/>
    <w:rsid w:val="002B11A2"/>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3B"/>
    <w:rsid w:val="002B3262"/>
    <w:rsid w:val="002B3342"/>
    <w:rsid w:val="002B33D2"/>
    <w:rsid w:val="002B3464"/>
    <w:rsid w:val="002B3502"/>
    <w:rsid w:val="002B3592"/>
    <w:rsid w:val="002B375F"/>
    <w:rsid w:val="002B38A8"/>
    <w:rsid w:val="002B3B75"/>
    <w:rsid w:val="002B3C18"/>
    <w:rsid w:val="002B3D55"/>
    <w:rsid w:val="002B3DC1"/>
    <w:rsid w:val="002B3E74"/>
    <w:rsid w:val="002B3F18"/>
    <w:rsid w:val="002B4423"/>
    <w:rsid w:val="002B45D4"/>
    <w:rsid w:val="002B465B"/>
    <w:rsid w:val="002B4772"/>
    <w:rsid w:val="002B4885"/>
    <w:rsid w:val="002B48EF"/>
    <w:rsid w:val="002B4C12"/>
    <w:rsid w:val="002B4F16"/>
    <w:rsid w:val="002B4F2B"/>
    <w:rsid w:val="002B5226"/>
    <w:rsid w:val="002B54DE"/>
    <w:rsid w:val="002B58EE"/>
    <w:rsid w:val="002B58FA"/>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A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24"/>
    <w:rsid w:val="002C43A7"/>
    <w:rsid w:val="002C455C"/>
    <w:rsid w:val="002C4703"/>
    <w:rsid w:val="002C4B70"/>
    <w:rsid w:val="002C4BFC"/>
    <w:rsid w:val="002C4D76"/>
    <w:rsid w:val="002C4E65"/>
    <w:rsid w:val="002C52E2"/>
    <w:rsid w:val="002C530F"/>
    <w:rsid w:val="002C5590"/>
    <w:rsid w:val="002C56ED"/>
    <w:rsid w:val="002C570C"/>
    <w:rsid w:val="002C579F"/>
    <w:rsid w:val="002C58EF"/>
    <w:rsid w:val="002C64A6"/>
    <w:rsid w:val="002C6527"/>
    <w:rsid w:val="002C6703"/>
    <w:rsid w:val="002C67E8"/>
    <w:rsid w:val="002C6836"/>
    <w:rsid w:val="002C6D00"/>
    <w:rsid w:val="002C6FCA"/>
    <w:rsid w:val="002C79F2"/>
    <w:rsid w:val="002D04E5"/>
    <w:rsid w:val="002D083A"/>
    <w:rsid w:val="002D0A71"/>
    <w:rsid w:val="002D0C06"/>
    <w:rsid w:val="002D0CAF"/>
    <w:rsid w:val="002D136A"/>
    <w:rsid w:val="002D188F"/>
    <w:rsid w:val="002D1CD5"/>
    <w:rsid w:val="002D20F0"/>
    <w:rsid w:val="002D217F"/>
    <w:rsid w:val="002D21BC"/>
    <w:rsid w:val="002D2335"/>
    <w:rsid w:val="002D23FB"/>
    <w:rsid w:val="002D253F"/>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C3B"/>
    <w:rsid w:val="002D3C6C"/>
    <w:rsid w:val="002D3D4A"/>
    <w:rsid w:val="002D4040"/>
    <w:rsid w:val="002D43A3"/>
    <w:rsid w:val="002D4F96"/>
    <w:rsid w:val="002D4FE5"/>
    <w:rsid w:val="002D54B4"/>
    <w:rsid w:val="002D5CC2"/>
    <w:rsid w:val="002D5D01"/>
    <w:rsid w:val="002D6015"/>
    <w:rsid w:val="002D61F0"/>
    <w:rsid w:val="002D6332"/>
    <w:rsid w:val="002D6725"/>
    <w:rsid w:val="002D6A2F"/>
    <w:rsid w:val="002D6BCB"/>
    <w:rsid w:val="002D6D72"/>
    <w:rsid w:val="002D6E3B"/>
    <w:rsid w:val="002D6E76"/>
    <w:rsid w:val="002D6E89"/>
    <w:rsid w:val="002D70C7"/>
    <w:rsid w:val="002D7290"/>
    <w:rsid w:val="002D7386"/>
    <w:rsid w:val="002D7391"/>
    <w:rsid w:val="002D7510"/>
    <w:rsid w:val="002D75D9"/>
    <w:rsid w:val="002D76D4"/>
    <w:rsid w:val="002D77F1"/>
    <w:rsid w:val="002D7916"/>
    <w:rsid w:val="002D7A50"/>
    <w:rsid w:val="002D7AA2"/>
    <w:rsid w:val="002D7B8C"/>
    <w:rsid w:val="002D7E37"/>
    <w:rsid w:val="002E018D"/>
    <w:rsid w:val="002E01FB"/>
    <w:rsid w:val="002E0568"/>
    <w:rsid w:val="002E0AFA"/>
    <w:rsid w:val="002E0D33"/>
    <w:rsid w:val="002E12FC"/>
    <w:rsid w:val="002E163D"/>
    <w:rsid w:val="002E1CDF"/>
    <w:rsid w:val="002E1EB1"/>
    <w:rsid w:val="002E20A1"/>
    <w:rsid w:val="002E2106"/>
    <w:rsid w:val="002E240B"/>
    <w:rsid w:val="002E24E7"/>
    <w:rsid w:val="002E2813"/>
    <w:rsid w:val="002E297B"/>
    <w:rsid w:val="002E2C71"/>
    <w:rsid w:val="002E2CC0"/>
    <w:rsid w:val="002E3480"/>
    <w:rsid w:val="002E3AF8"/>
    <w:rsid w:val="002E4411"/>
    <w:rsid w:val="002E444A"/>
    <w:rsid w:val="002E44C3"/>
    <w:rsid w:val="002E47FB"/>
    <w:rsid w:val="002E48B5"/>
    <w:rsid w:val="002E4B47"/>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AA"/>
    <w:rsid w:val="002E70CE"/>
    <w:rsid w:val="002E76A0"/>
    <w:rsid w:val="002E7A2A"/>
    <w:rsid w:val="002F0253"/>
    <w:rsid w:val="002F0438"/>
    <w:rsid w:val="002F0956"/>
    <w:rsid w:val="002F0AF6"/>
    <w:rsid w:val="002F0FE7"/>
    <w:rsid w:val="002F1069"/>
    <w:rsid w:val="002F113A"/>
    <w:rsid w:val="002F14FC"/>
    <w:rsid w:val="002F15B9"/>
    <w:rsid w:val="002F16E4"/>
    <w:rsid w:val="002F1796"/>
    <w:rsid w:val="002F1A18"/>
    <w:rsid w:val="002F1D8B"/>
    <w:rsid w:val="002F1DEE"/>
    <w:rsid w:val="002F1E9F"/>
    <w:rsid w:val="002F1FB1"/>
    <w:rsid w:val="002F222C"/>
    <w:rsid w:val="002F240B"/>
    <w:rsid w:val="002F27B4"/>
    <w:rsid w:val="002F27ED"/>
    <w:rsid w:val="002F29D3"/>
    <w:rsid w:val="002F2E22"/>
    <w:rsid w:val="002F3249"/>
    <w:rsid w:val="002F330D"/>
    <w:rsid w:val="002F33D1"/>
    <w:rsid w:val="002F36E3"/>
    <w:rsid w:val="002F39FD"/>
    <w:rsid w:val="002F3C95"/>
    <w:rsid w:val="002F3D96"/>
    <w:rsid w:val="002F3EA7"/>
    <w:rsid w:val="002F4085"/>
    <w:rsid w:val="002F441E"/>
    <w:rsid w:val="002F44A6"/>
    <w:rsid w:val="002F4541"/>
    <w:rsid w:val="002F468B"/>
    <w:rsid w:val="002F4AB3"/>
    <w:rsid w:val="002F4D9E"/>
    <w:rsid w:val="002F4F8C"/>
    <w:rsid w:val="002F55A1"/>
    <w:rsid w:val="002F5744"/>
    <w:rsid w:val="002F591D"/>
    <w:rsid w:val="002F5CF7"/>
    <w:rsid w:val="002F5E94"/>
    <w:rsid w:val="002F6001"/>
    <w:rsid w:val="002F61EE"/>
    <w:rsid w:val="002F63DA"/>
    <w:rsid w:val="002F6580"/>
    <w:rsid w:val="002F6599"/>
    <w:rsid w:val="002F65D7"/>
    <w:rsid w:val="002F6B38"/>
    <w:rsid w:val="002F6D20"/>
    <w:rsid w:val="002F6E10"/>
    <w:rsid w:val="002F6EE2"/>
    <w:rsid w:val="002F7955"/>
    <w:rsid w:val="002F7ABC"/>
    <w:rsid w:val="003003CD"/>
    <w:rsid w:val="003004D5"/>
    <w:rsid w:val="00300993"/>
    <w:rsid w:val="00300A3C"/>
    <w:rsid w:val="00300A79"/>
    <w:rsid w:val="00300AB2"/>
    <w:rsid w:val="00300AC9"/>
    <w:rsid w:val="00300D1B"/>
    <w:rsid w:val="00301062"/>
    <w:rsid w:val="00301A35"/>
    <w:rsid w:val="00301D22"/>
    <w:rsid w:val="00301F8D"/>
    <w:rsid w:val="00302104"/>
    <w:rsid w:val="003023A6"/>
    <w:rsid w:val="00302595"/>
    <w:rsid w:val="00302703"/>
    <w:rsid w:val="003029D7"/>
    <w:rsid w:val="00302AE0"/>
    <w:rsid w:val="00302BA1"/>
    <w:rsid w:val="00302F7F"/>
    <w:rsid w:val="00303010"/>
    <w:rsid w:val="00303298"/>
    <w:rsid w:val="003033F1"/>
    <w:rsid w:val="0030361D"/>
    <w:rsid w:val="00303711"/>
    <w:rsid w:val="0030372B"/>
    <w:rsid w:val="00303765"/>
    <w:rsid w:val="003039E3"/>
    <w:rsid w:val="00303A6F"/>
    <w:rsid w:val="00303E27"/>
    <w:rsid w:val="00303E7C"/>
    <w:rsid w:val="003047AB"/>
    <w:rsid w:val="00304932"/>
    <w:rsid w:val="00304ADB"/>
    <w:rsid w:val="00304B92"/>
    <w:rsid w:val="00304C7F"/>
    <w:rsid w:val="00304E15"/>
    <w:rsid w:val="003058CC"/>
    <w:rsid w:val="00305AD0"/>
    <w:rsid w:val="00305B4E"/>
    <w:rsid w:val="00305C70"/>
    <w:rsid w:val="00305D5D"/>
    <w:rsid w:val="00305D91"/>
    <w:rsid w:val="00305DF2"/>
    <w:rsid w:val="00306094"/>
    <w:rsid w:val="00306141"/>
    <w:rsid w:val="003061C2"/>
    <w:rsid w:val="00306222"/>
    <w:rsid w:val="00306292"/>
    <w:rsid w:val="003062E5"/>
    <w:rsid w:val="00306436"/>
    <w:rsid w:val="00306A02"/>
    <w:rsid w:val="00306E5C"/>
    <w:rsid w:val="003072BE"/>
    <w:rsid w:val="003073D5"/>
    <w:rsid w:val="003075B3"/>
    <w:rsid w:val="00307767"/>
    <w:rsid w:val="0030782D"/>
    <w:rsid w:val="00307943"/>
    <w:rsid w:val="00307946"/>
    <w:rsid w:val="00307B79"/>
    <w:rsid w:val="00307BCE"/>
    <w:rsid w:val="00307C49"/>
    <w:rsid w:val="003103BD"/>
    <w:rsid w:val="0031094D"/>
    <w:rsid w:val="00310CB5"/>
    <w:rsid w:val="0031179F"/>
    <w:rsid w:val="003117CF"/>
    <w:rsid w:val="00311AA7"/>
    <w:rsid w:val="00311E7D"/>
    <w:rsid w:val="00312093"/>
    <w:rsid w:val="0031215B"/>
    <w:rsid w:val="003122E5"/>
    <w:rsid w:val="00312365"/>
    <w:rsid w:val="00312A35"/>
    <w:rsid w:val="00312AF0"/>
    <w:rsid w:val="00312C11"/>
    <w:rsid w:val="00313006"/>
    <w:rsid w:val="0031335A"/>
    <w:rsid w:val="00313448"/>
    <w:rsid w:val="003134A5"/>
    <w:rsid w:val="00313846"/>
    <w:rsid w:val="00313A66"/>
    <w:rsid w:val="00313E2E"/>
    <w:rsid w:val="00314079"/>
    <w:rsid w:val="00314240"/>
    <w:rsid w:val="00314267"/>
    <w:rsid w:val="003142B0"/>
    <w:rsid w:val="003145CA"/>
    <w:rsid w:val="003149F7"/>
    <w:rsid w:val="00314A5F"/>
    <w:rsid w:val="00314D75"/>
    <w:rsid w:val="00314F80"/>
    <w:rsid w:val="00314FA9"/>
    <w:rsid w:val="00315C64"/>
    <w:rsid w:val="00315CBB"/>
    <w:rsid w:val="00315E4B"/>
    <w:rsid w:val="00315E54"/>
    <w:rsid w:val="0031615A"/>
    <w:rsid w:val="0031621A"/>
    <w:rsid w:val="0031627E"/>
    <w:rsid w:val="00316448"/>
    <w:rsid w:val="00316761"/>
    <w:rsid w:val="0031677D"/>
    <w:rsid w:val="003168BA"/>
    <w:rsid w:val="00316B51"/>
    <w:rsid w:val="00317174"/>
    <w:rsid w:val="003172BB"/>
    <w:rsid w:val="003174D8"/>
    <w:rsid w:val="0031777C"/>
    <w:rsid w:val="00317865"/>
    <w:rsid w:val="003178CA"/>
    <w:rsid w:val="00317A1C"/>
    <w:rsid w:val="00317F91"/>
    <w:rsid w:val="00317FB1"/>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3FF9"/>
    <w:rsid w:val="0032419D"/>
    <w:rsid w:val="003242C7"/>
    <w:rsid w:val="0032448C"/>
    <w:rsid w:val="003246E1"/>
    <w:rsid w:val="003249A0"/>
    <w:rsid w:val="003249BB"/>
    <w:rsid w:val="003249FC"/>
    <w:rsid w:val="00324A92"/>
    <w:rsid w:val="00324D73"/>
    <w:rsid w:val="00324E1B"/>
    <w:rsid w:val="00325279"/>
    <w:rsid w:val="003254AA"/>
    <w:rsid w:val="003256CA"/>
    <w:rsid w:val="00325742"/>
    <w:rsid w:val="00325762"/>
    <w:rsid w:val="00325A4F"/>
    <w:rsid w:val="00325BD1"/>
    <w:rsid w:val="00325BF4"/>
    <w:rsid w:val="00325CC8"/>
    <w:rsid w:val="00325E83"/>
    <w:rsid w:val="00326084"/>
    <w:rsid w:val="00326195"/>
    <w:rsid w:val="0032670A"/>
    <w:rsid w:val="0032673B"/>
    <w:rsid w:val="003267EB"/>
    <w:rsid w:val="00326A65"/>
    <w:rsid w:val="00326BDA"/>
    <w:rsid w:val="00326FAF"/>
    <w:rsid w:val="00326FF5"/>
    <w:rsid w:val="00327409"/>
    <w:rsid w:val="0032744B"/>
    <w:rsid w:val="00327554"/>
    <w:rsid w:val="003276A5"/>
    <w:rsid w:val="0032799F"/>
    <w:rsid w:val="003279B8"/>
    <w:rsid w:val="00327BFA"/>
    <w:rsid w:val="00327D7E"/>
    <w:rsid w:val="00327F81"/>
    <w:rsid w:val="003306D9"/>
    <w:rsid w:val="00330749"/>
    <w:rsid w:val="003309D1"/>
    <w:rsid w:val="00330A49"/>
    <w:rsid w:val="00330D28"/>
    <w:rsid w:val="00330F77"/>
    <w:rsid w:val="0033116A"/>
    <w:rsid w:val="00331351"/>
    <w:rsid w:val="00331413"/>
    <w:rsid w:val="0033168C"/>
    <w:rsid w:val="003318B3"/>
    <w:rsid w:val="0033191F"/>
    <w:rsid w:val="00331A49"/>
    <w:rsid w:val="00331C0A"/>
    <w:rsid w:val="00331C24"/>
    <w:rsid w:val="00331D8C"/>
    <w:rsid w:val="00331EFF"/>
    <w:rsid w:val="00332667"/>
    <w:rsid w:val="00332800"/>
    <w:rsid w:val="0033290C"/>
    <w:rsid w:val="00332BCF"/>
    <w:rsid w:val="00332D95"/>
    <w:rsid w:val="00333064"/>
    <w:rsid w:val="003333D6"/>
    <w:rsid w:val="00333547"/>
    <w:rsid w:val="00333756"/>
    <w:rsid w:val="003338B8"/>
    <w:rsid w:val="00333B4E"/>
    <w:rsid w:val="003341DD"/>
    <w:rsid w:val="003343F5"/>
    <w:rsid w:val="003347FB"/>
    <w:rsid w:val="003349EA"/>
    <w:rsid w:val="0033514F"/>
    <w:rsid w:val="0033554D"/>
    <w:rsid w:val="0033571F"/>
    <w:rsid w:val="0033599F"/>
    <w:rsid w:val="003366E9"/>
    <w:rsid w:val="0033697B"/>
    <w:rsid w:val="00336A4B"/>
    <w:rsid w:val="00336BFA"/>
    <w:rsid w:val="00336FDE"/>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775"/>
    <w:rsid w:val="0034084C"/>
    <w:rsid w:val="003408F0"/>
    <w:rsid w:val="0034097F"/>
    <w:rsid w:val="00340C21"/>
    <w:rsid w:val="00340D01"/>
    <w:rsid w:val="0034120D"/>
    <w:rsid w:val="003416CF"/>
    <w:rsid w:val="00341864"/>
    <w:rsid w:val="00341A13"/>
    <w:rsid w:val="00341A4F"/>
    <w:rsid w:val="00341FA9"/>
    <w:rsid w:val="003422F6"/>
    <w:rsid w:val="003428FB"/>
    <w:rsid w:val="00342C28"/>
    <w:rsid w:val="003430E8"/>
    <w:rsid w:val="003437C5"/>
    <w:rsid w:val="003438A1"/>
    <w:rsid w:val="003439C6"/>
    <w:rsid w:val="00343A6E"/>
    <w:rsid w:val="00343A7D"/>
    <w:rsid w:val="00343FD4"/>
    <w:rsid w:val="003440F9"/>
    <w:rsid w:val="00344149"/>
    <w:rsid w:val="003442F3"/>
    <w:rsid w:val="00344430"/>
    <w:rsid w:val="003448A3"/>
    <w:rsid w:val="00344A3C"/>
    <w:rsid w:val="00344AD8"/>
    <w:rsid w:val="00344B92"/>
    <w:rsid w:val="00344BB9"/>
    <w:rsid w:val="0034508D"/>
    <w:rsid w:val="003454F0"/>
    <w:rsid w:val="003455EE"/>
    <w:rsid w:val="00345619"/>
    <w:rsid w:val="003459F2"/>
    <w:rsid w:val="00345F30"/>
    <w:rsid w:val="00345F34"/>
    <w:rsid w:val="003468D0"/>
    <w:rsid w:val="00346A98"/>
    <w:rsid w:val="00346BDE"/>
    <w:rsid w:val="00346D9F"/>
    <w:rsid w:val="00346F18"/>
    <w:rsid w:val="00346FF3"/>
    <w:rsid w:val="00347181"/>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489"/>
    <w:rsid w:val="00351539"/>
    <w:rsid w:val="0035173E"/>
    <w:rsid w:val="003517C5"/>
    <w:rsid w:val="0035188B"/>
    <w:rsid w:val="003518D6"/>
    <w:rsid w:val="00351EB9"/>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4C"/>
    <w:rsid w:val="00354BE3"/>
    <w:rsid w:val="00354BF0"/>
    <w:rsid w:val="00354D50"/>
    <w:rsid w:val="0035542D"/>
    <w:rsid w:val="003554E4"/>
    <w:rsid w:val="003557A2"/>
    <w:rsid w:val="00355982"/>
    <w:rsid w:val="00355A93"/>
    <w:rsid w:val="00355BCD"/>
    <w:rsid w:val="00355C4E"/>
    <w:rsid w:val="0035608E"/>
    <w:rsid w:val="0035621B"/>
    <w:rsid w:val="00356539"/>
    <w:rsid w:val="00356731"/>
    <w:rsid w:val="00356745"/>
    <w:rsid w:val="003567D6"/>
    <w:rsid w:val="00356823"/>
    <w:rsid w:val="003568CE"/>
    <w:rsid w:val="00356E3D"/>
    <w:rsid w:val="003572AE"/>
    <w:rsid w:val="003572D7"/>
    <w:rsid w:val="003575AA"/>
    <w:rsid w:val="003576BA"/>
    <w:rsid w:val="0035775C"/>
    <w:rsid w:val="00357970"/>
    <w:rsid w:val="00357D56"/>
    <w:rsid w:val="00357E1C"/>
    <w:rsid w:val="00360190"/>
    <w:rsid w:val="0036029B"/>
    <w:rsid w:val="00360503"/>
    <w:rsid w:val="00360570"/>
    <w:rsid w:val="00360622"/>
    <w:rsid w:val="0036079C"/>
    <w:rsid w:val="00360C5C"/>
    <w:rsid w:val="0036115F"/>
    <w:rsid w:val="003616B8"/>
    <w:rsid w:val="00361AA0"/>
    <w:rsid w:val="00361AFF"/>
    <w:rsid w:val="00361B1E"/>
    <w:rsid w:val="00361B26"/>
    <w:rsid w:val="00361E5F"/>
    <w:rsid w:val="00361EA5"/>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4E52"/>
    <w:rsid w:val="0036506C"/>
    <w:rsid w:val="003654B4"/>
    <w:rsid w:val="00365829"/>
    <w:rsid w:val="00365885"/>
    <w:rsid w:val="0036590A"/>
    <w:rsid w:val="00365CAB"/>
    <w:rsid w:val="00365CD7"/>
    <w:rsid w:val="00365F8A"/>
    <w:rsid w:val="003664FD"/>
    <w:rsid w:val="003666A0"/>
    <w:rsid w:val="0036670D"/>
    <w:rsid w:val="003667C4"/>
    <w:rsid w:val="00366A47"/>
    <w:rsid w:val="00366A7B"/>
    <w:rsid w:val="00366EED"/>
    <w:rsid w:val="00366FA3"/>
    <w:rsid w:val="003673AA"/>
    <w:rsid w:val="00367495"/>
    <w:rsid w:val="00367715"/>
    <w:rsid w:val="0036772A"/>
    <w:rsid w:val="00367A35"/>
    <w:rsid w:val="00367AE1"/>
    <w:rsid w:val="00367BA1"/>
    <w:rsid w:val="0037012B"/>
    <w:rsid w:val="00370215"/>
    <w:rsid w:val="0037037C"/>
    <w:rsid w:val="0037081F"/>
    <w:rsid w:val="003708F8"/>
    <w:rsid w:val="00370B14"/>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858"/>
    <w:rsid w:val="00372BEA"/>
    <w:rsid w:val="00373170"/>
    <w:rsid w:val="0037322E"/>
    <w:rsid w:val="00373254"/>
    <w:rsid w:val="0037333E"/>
    <w:rsid w:val="00373B32"/>
    <w:rsid w:val="00373DE1"/>
    <w:rsid w:val="00373E33"/>
    <w:rsid w:val="00373E7F"/>
    <w:rsid w:val="003745E4"/>
    <w:rsid w:val="003746A1"/>
    <w:rsid w:val="00374A8B"/>
    <w:rsid w:val="00374DB6"/>
    <w:rsid w:val="00374F49"/>
    <w:rsid w:val="003750C1"/>
    <w:rsid w:val="003755A6"/>
    <w:rsid w:val="00375707"/>
    <w:rsid w:val="00375872"/>
    <w:rsid w:val="00375956"/>
    <w:rsid w:val="003759A7"/>
    <w:rsid w:val="003760DD"/>
    <w:rsid w:val="00376123"/>
    <w:rsid w:val="00376259"/>
    <w:rsid w:val="0037673D"/>
    <w:rsid w:val="0037676D"/>
    <w:rsid w:val="00376A26"/>
    <w:rsid w:val="00376CDA"/>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1F5E"/>
    <w:rsid w:val="00382089"/>
    <w:rsid w:val="003821AC"/>
    <w:rsid w:val="003821CF"/>
    <w:rsid w:val="00382404"/>
    <w:rsid w:val="0038262F"/>
    <w:rsid w:val="003828E7"/>
    <w:rsid w:val="00382A57"/>
    <w:rsid w:val="00382C30"/>
    <w:rsid w:val="00382CC9"/>
    <w:rsid w:val="003836A9"/>
    <w:rsid w:val="00383723"/>
    <w:rsid w:val="003839EB"/>
    <w:rsid w:val="00383A46"/>
    <w:rsid w:val="00383CD6"/>
    <w:rsid w:val="00383D83"/>
    <w:rsid w:val="00383E36"/>
    <w:rsid w:val="00384042"/>
    <w:rsid w:val="0038409A"/>
    <w:rsid w:val="003845AE"/>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45"/>
    <w:rsid w:val="00387F6E"/>
    <w:rsid w:val="003900CE"/>
    <w:rsid w:val="0039036B"/>
    <w:rsid w:val="003908F9"/>
    <w:rsid w:val="00390D0A"/>
    <w:rsid w:val="00390E77"/>
    <w:rsid w:val="00390F69"/>
    <w:rsid w:val="00391265"/>
    <w:rsid w:val="00391327"/>
    <w:rsid w:val="00391842"/>
    <w:rsid w:val="0039187C"/>
    <w:rsid w:val="003918DD"/>
    <w:rsid w:val="003918E5"/>
    <w:rsid w:val="0039191A"/>
    <w:rsid w:val="00391DEE"/>
    <w:rsid w:val="003921F7"/>
    <w:rsid w:val="00392820"/>
    <w:rsid w:val="00392DB2"/>
    <w:rsid w:val="00392FB5"/>
    <w:rsid w:val="0039311A"/>
    <w:rsid w:val="003932E6"/>
    <w:rsid w:val="0039372C"/>
    <w:rsid w:val="00393A2B"/>
    <w:rsid w:val="00393B65"/>
    <w:rsid w:val="00393C81"/>
    <w:rsid w:val="00393CE2"/>
    <w:rsid w:val="00393D2B"/>
    <w:rsid w:val="00393DFD"/>
    <w:rsid w:val="003943F9"/>
    <w:rsid w:val="003948F4"/>
    <w:rsid w:val="00394B4F"/>
    <w:rsid w:val="00394C9D"/>
    <w:rsid w:val="00394D0D"/>
    <w:rsid w:val="00394DE8"/>
    <w:rsid w:val="00394FD9"/>
    <w:rsid w:val="00395227"/>
    <w:rsid w:val="0039530E"/>
    <w:rsid w:val="0039546A"/>
    <w:rsid w:val="0039566C"/>
    <w:rsid w:val="00395782"/>
    <w:rsid w:val="003958E4"/>
    <w:rsid w:val="00395CB6"/>
    <w:rsid w:val="00395D67"/>
    <w:rsid w:val="00395FBA"/>
    <w:rsid w:val="003960BB"/>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AA7"/>
    <w:rsid w:val="003A0BD9"/>
    <w:rsid w:val="003A0C4E"/>
    <w:rsid w:val="003A0DD8"/>
    <w:rsid w:val="003A0F1E"/>
    <w:rsid w:val="003A0FFB"/>
    <w:rsid w:val="003A13D9"/>
    <w:rsid w:val="003A15FB"/>
    <w:rsid w:val="003A1B16"/>
    <w:rsid w:val="003A1C44"/>
    <w:rsid w:val="003A1FEB"/>
    <w:rsid w:val="003A226E"/>
    <w:rsid w:val="003A22C4"/>
    <w:rsid w:val="003A2461"/>
    <w:rsid w:val="003A252F"/>
    <w:rsid w:val="003A2631"/>
    <w:rsid w:val="003A286B"/>
    <w:rsid w:val="003A2CF8"/>
    <w:rsid w:val="003A2E44"/>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D2E"/>
    <w:rsid w:val="003A6F92"/>
    <w:rsid w:val="003A6FDE"/>
    <w:rsid w:val="003A75F6"/>
    <w:rsid w:val="003A7BFD"/>
    <w:rsid w:val="003A7FC8"/>
    <w:rsid w:val="003B007A"/>
    <w:rsid w:val="003B013B"/>
    <w:rsid w:val="003B024F"/>
    <w:rsid w:val="003B0256"/>
    <w:rsid w:val="003B084A"/>
    <w:rsid w:val="003B0960"/>
    <w:rsid w:val="003B0A16"/>
    <w:rsid w:val="003B0B6F"/>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7DB"/>
    <w:rsid w:val="003B38DD"/>
    <w:rsid w:val="003B39BA"/>
    <w:rsid w:val="003B3BCE"/>
    <w:rsid w:val="003B3CF7"/>
    <w:rsid w:val="003B3ECF"/>
    <w:rsid w:val="003B4033"/>
    <w:rsid w:val="003B414E"/>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547"/>
    <w:rsid w:val="003B5710"/>
    <w:rsid w:val="003B5ECD"/>
    <w:rsid w:val="003B60BB"/>
    <w:rsid w:val="003B6180"/>
    <w:rsid w:val="003B64D9"/>
    <w:rsid w:val="003B6599"/>
    <w:rsid w:val="003B6A8F"/>
    <w:rsid w:val="003B6AC6"/>
    <w:rsid w:val="003B6C15"/>
    <w:rsid w:val="003B6D1C"/>
    <w:rsid w:val="003B6FC8"/>
    <w:rsid w:val="003B71E5"/>
    <w:rsid w:val="003B7431"/>
    <w:rsid w:val="003B7540"/>
    <w:rsid w:val="003B7634"/>
    <w:rsid w:val="003B76A3"/>
    <w:rsid w:val="003B7CD8"/>
    <w:rsid w:val="003B7E7A"/>
    <w:rsid w:val="003B7F44"/>
    <w:rsid w:val="003C0CEE"/>
    <w:rsid w:val="003C0DBD"/>
    <w:rsid w:val="003C0E51"/>
    <w:rsid w:val="003C1058"/>
    <w:rsid w:val="003C10F1"/>
    <w:rsid w:val="003C12D0"/>
    <w:rsid w:val="003C1433"/>
    <w:rsid w:val="003C15A6"/>
    <w:rsid w:val="003C195C"/>
    <w:rsid w:val="003C19CE"/>
    <w:rsid w:val="003C1C86"/>
    <w:rsid w:val="003C1FBD"/>
    <w:rsid w:val="003C208F"/>
    <w:rsid w:val="003C2171"/>
    <w:rsid w:val="003C24CB"/>
    <w:rsid w:val="003C2929"/>
    <w:rsid w:val="003C2F01"/>
    <w:rsid w:val="003C2F85"/>
    <w:rsid w:val="003C301F"/>
    <w:rsid w:val="003C314B"/>
    <w:rsid w:val="003C3233"/>
    <w:rsid w:val="003C3388"/>
    <w:rsid w:val="003C3975"/>
    <w:rsid w:val="003C3C85"/>
    <w:rsid w:val="003C3EBE"/>
    <w:rsid w:val="003C42F9"/>
    <w:rsid w:val="003C42FD"/>
    <w:rsid w:val="003C4309"/>
    <w:rsid w:val="003C43A9"/>
    <w:rsid w:val="003C446D"/>
    <w:rsid w:val="003C44E8"/>
    <w:rsid w:val="003C453F"/>
    <w:rsid w:val="003C46E2"/>
    <w:rsid w:val="003C47F4"/>
    <w:rsid w:val="003C49A7"/>
    <w:rsid w:val="003C4A0D"/>
    <w:rsid w:val="003C4A60"/>
    <w:rsid w:val="003C4A75"/>
    <w:rsid w:val="003C4B7B"/>
    <w:rsid w:val="003C4E4F"/>
    <w:rsid w:val="003C4F71"/>
    <w:rsid w:val="003C4FCB"/>
    <w:rsid w:val="003C520B"/>
    <w:rsid w:val="003C5339"/>
    <w:rsid w:val="003C549F"/>
    <w:rsid w:val="003C57C8"/>
    <w:rsid w:val="003C585C"/>
    <w:rsid w:val="003C58C0"/>
    <w:rsid w:val="003C5B12"/>
    <w:rsid w:val="003C5C8A"/>
    <w:rsid w:val="003C5F0A"/>
    <w:rsid w:val="003C6261"/>
    <w:rsid w:val="003C66D0"/>
    <w:rsid w:val="003C6769"/>
    <w:rsid w:val="003C6C39"/>
    <w:rsid w:val="003C7096"/>
    <w:rsid w:val="003C71B5"/>
    <w:rsid w:val="003C72A6"/>
    <w:rsid w:val="003C73CD"/>
    <w:rsid w:val="003C740A"/>
    <w:rsid w:val="003C7603"/>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DCB"/>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382"/>
    <w:rsid w:val="003D5486"/>
    <w:rsid w:val="003D5873"/>
    <w:rsid w:val="003D5E82"/>
    <w:rsid w:val="003D5FD6"/>
    <w:rsid w:val="003D65ED"/>
    <w:rsid w:val="003D6955"/>
    <w:rsid w:val="003D6AAF"/>
    <w:rsid w:val="003D6C68"/>
    <w:rsid w:val="003D7039"/>
    <w:rsid w:val="003D7131"/>
    <w:rsid w:val="003D715F"/>
    <w:rsid w:val="003D72C8"/>
    <w:rsid w:val="003D7736"/>
    <w:rsid w:val="003D78E9"/>
    <w:rsid w:val="003D7B58"/>
    <w:rsid w:val="003D7E76"/>
    <w:rsid w:val="003E00E7"/>
    <w:rsid w:val="003E0247"/>
    <w:rsid w:val="003E035A"/>
    <w:rsid w:val="003E0523"/>
    <w:rsid w:val="003E07A0"/>
    <w:rsid w:val="003E07EC"/>
    <w:rsid w:val="003E090F"/>
    <w:rsid w:val="003E0D77"/>
    <w:rsid w:val="003E120F"/>
    <w:rsid w:val="003E1373"/>
    <w:rsid w:val="003E13DF"/>
    <w:rsid w:val="003E15C1"/>
    <w:rsid w:val="003E1688"/>
    <w:rsid w:val="003E172C"/>
    <w:rsid w:val="003E17F1"/>
    <w:rsid w:val="003E1887"/>
    <w:rsid w:val="003E1970"/>
    <w:rsid w:val="003E1D0C"/>
    <w:rsid w:val="003E2E8C"/>
    <w:rsid w:val="003E2EDA"/>
    <w:rsid w:val="003E3387"/>
    <w:rsid w:val="003E33FB"/>
    <w:rsid w:val="003E354D"/>
    <w:rsid w:val="003E3772"/>
    <w:rsid w:val="003E37F5"/>
    <w:rsid w:val="003E39FC"/>
    <w:rsid w:val="003E3A88"/>
    <w:rsid w:val="003E3D8F"/>
    <w:rsid w:val="003E44F2"/>
    <w:rsid w:val="003E4582"/>
    <w:rsid w:val="003E45B4"/>
    <w:rsid w:val="003E45DF"/>
    <w:rsid w:val="003E4845"/>
    <w:rsid w:val="003E4C21"/>
    <w:rsid w:val="003E5482"/>
    <w:rsid w:val="003E589F"/>
    <w:rsid w:val="003E58D8"/>
    <w:rsid w:val="003E59F1"/>
    <w:rsid w:val="003E5A2C"/>
    <w:rsid w:val="003E5A9F"/>
    <w:rsid w:val="003E5C9E"/>
    <w:rsid w:val="003E5D3A"/>
    <w:rsid w:val="003E5F20"/>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61"/>
    <w:rsid w:val="003F01AE"/>
    <w:rsid w:val="003F062C"/>
    <w:rsid w:val="003F0885"/>
    <w:rsid w:val="003F0E1A"/>
    <w:rsid w:val="003F0E3F"/>
    <w:rsid w:val="003F0E72"/>
    <w:rsid w:val="003F0F4D"/>
    <w:rsid w:val="003F0F66"/>
    <w:rsid w:val="003F11AC"/>
    <w:rsid w:val="003F1A98"/>
    <w:rsid w:val="003F1CA4"/>
    <w:rsid w:val="003F1DB8"/>
    <w:rsid w:val="003F1DEB"/>
    <w:rsid w:val="003F1E22"/>
    <w:rsid w:val="003F1E38"/>
    <w:rsid w:val="003F1E84"/>
    <w:rsid w:val="003F2487"/>
    <w:rsid w:val="003F25F2"/>
    <w:rsid w:val="003F265C"/>
    <w:rsid w:val="003F27CC"/>
    <w:rsid w:val="003F2A5B"/>
    <w:rsid w:val="003F2AD9"/>
    <w:rsid w:val="003F306F"/>
    <w:rsid w:val="003F33EA"/>
    <w:rsid w:val="003F3C95"/>
    <w:rsid w:val="003F4170"/>
    <w:rsid w:val="003F42D6"/>
    <w:rsid w:val="003F47BE"/>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6F6B"/>
    <w:rsid w:val="003F71AB"/>
    <w:rsid w:val="003F72E0"/>
    <w:rsid w:val="003F73D8"/>
    <w:rsid w:val="003F7789"/>
    <w:rsid w:val="003F7995"/>
    <w:rsid w:val="003F7C29"/>
    <w:rsid w:val="003F7DDF"/>
    <w:rsid w:val="004001B5"/>
    <w:rsid w:val="00400603"/>
    <w:rsid w:val="00400723"/>
    <w:rsid w:val="00400BF6"/>
    <w:rsid w:val="00400EC3"/>
    <w:rsid w:val="0040168F"/>
    <w:rsid w:val="00401701"/>
    <w:rsid w:val="004017EE"/>
    <w:rsid w:val="004019AA"/>
    <w:rsid w:val="0040209B"/>
    <w:rsid w:val="004020C5"/>
    <w:rsid w:val="0040244D"/>
    <w:rsid w:val="0040270B"/>
    <w:rsid w:val="004028A9"/>
    <w:rsid w:val="004029EE"/>
    <w:rsid w:val="00402D0F"/>
    <w:rsid w:val="00402E3C"/>
    <w:rsid w:val="00402EE3"/>
    <w:rsid w:val="00402FE7"/>
    <w:rsid w:val="004030CE"/>
    <w:rsid w:val="0040324D"/>
    <w:rsid w:val="004035EA"/>
    <w:rsid w:val="004038E9"/>
    <w:rsid w:val="00403910"/>
    <w:rsid w:val="00403AFD"/>
    <w:rsid w:val="00403CDF"/>
    <w:rsid w:val="00403DDF"/>
    <w:rsid w:val="00404250"/>
    <w:rsid w:val="004046BD"/>
    <w:rsid w:val="004047FF"/>
    <w:rsid w:val="004049E1"/>
    <w:rsid w:val="00404C2C"/>
    <w:rsid w:val="00404D80"/>
    <w:rsid w:val="00404E2F"/>
    <w:rsid w:val="00404E7B"/>
    <w:rsid w:val="00404F36"/>
    <w:rsid w:val="00404FEC"/>
    <w:rsid w:val="00405426"/>
    <w:rsid w:val="0040549D"/>
    <w:rsid w:val="0040578C"/>
    <w:rsid w:val="004059B7"/>
    <w:rsid w:val="00405A09"/>
    <w:rsid w:val="00405C7F"/>
    <w:rsid w:val="00406179"/>
    <w:rsid w:val="004062E1"/>
    <w:rsid w:val="00406468"/>
    <w:rsid w:val="0040666C"/>
    <w:rsid w:val="004066B6"/>
    <w:rsid w:val="00406772"/>
    <w:rsid w:val="00406C70"/>
    <w:rsid w:val="00407198"/>
    <w:rsid w:val="004071DD"/>
    <w:rsid w:val="00407364"/>
    <w:rsid w:val="00407394"/>
    <w:rsid w:val="00407645"/>
    <w:rsid w:val="00407843"/>
    <w:rsid w:val="00407937"/>
    <w:rsid w:val="00407DD5"/>
    <w:rsid w:val="00407EAE"/>
    <w:rsid w:val="00407FDF"/>
    <w:rsid w:val="004100A9"/>
    <w:rsid w:val="0041031E"/>
    <w:rsid w:val="004103D4"/>
    <w:rsid w:val="00410481"/>
    <w:rsid w:val="00410511"/>
    <w:rsid w:val="0041059D"/>
    <w:rsid w:val="00410635"/>
    <w:rsid w:val="00410BD0"/>
    <w:rsid w:val="00410C35"/>
    <w:rsid w:val="00410DA8"/>
    <w:rsid w:val="00410E1F"/>
    <w:rsid w:val="00410F75"/>
    <w:rsid w:val="00411532"/>
    <w:rsid w:val="00411B3B"/>
    <w:rsid w:val="00411C83"/>
    <w:rsid w:val="00411E93"/>
    <w:rsid w:val="00411EF6"/>
    <w:rsid w:val="0041251F"/>
    <w:rsid w:val="0041262D"/>
    <w:rsid w:val="004126E2"/>
    <w:rsid w:val="00412791"/>
    <w:rsid w:val="00412853"/>
    <w:rsid w:val="00412A8B"/>
    <w:rsid w:val="00412B61"/>
    <w:rsid w:val="00412BF7"/>
    <w:rsid w:val="004130BB"/>
    <w:rsid w:val="00413151"/>
    <w:rsid w:val="00413196"/>
    <w:rsid w:val="0041338D"/>
    <w:rsid w:val="0041348C"/>
    <w:rsid w:val="004136DE"/>
    <w:rsid w:val="00413763"/>
    <w:rsid w:val="00413B56"/>
    <w:rsid w:val="00413CDA"/>
    <w:rsid w:val="004141A4"/>
    <w:rsid w:val="00414351"/>
    <w:rsid w:val="00414421"/>
    <w:rsid w:val="004146D4"/>
    <w:rsid w:val="00414869"/>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6FCF"/>
    <w:rsid w:val="0041733C"/>
    <w:rsid w:val="004173AB"/>
    <w:rsid w:val="004173DE"/>
    <w:rsid w:val="0041766B"/>
    <w:rsid w:val="004179AB"/>
    <w:rsid w:val="00417B52"/>
    <w:rsid w:val="00417BF8"/>
    <w:rsid w:val="00417E37"/>
    <w:rsid w:val="00417EB7"/>
    <w:rsid w:val="004200A4"/>
    <w:rsid w:val="0042022F"/>
    <w:rsid w:val="00420445"/>
    <w:rsid w:val="004205B3"/>
    <w:rsid w:val="0042083D"/>
    <w:rsid w:val="00420B29"/>
    <w:rsid w:val="00420BA7"/>
    <w:rsid w:val="00421524"/>
    <w:rsid w:val="004216BB"/>
    <w:rsid w:val="00421708"/>
    <w:rsid w:val="004217B1"/>
    <w:rsid w:val="0042197B"/>
    <w:rsid w:val="00421A98"/>
    <w:rsid w:val="00422655"/>
    <w:rsid w:val="004226AE"/>
    <w:rsid w:val="00422861"/>
    <w:rsid w:val="00422E43"/>
    <w:rsid w:val="00422F57"/>
    <w:rsid w:val="004233B6"/>
    <w:rsid w:val="004233DE"/>
    <w:rsid w:val="0042396B"/>
    <w:rsid w:val="00423B4D"/>
    <w:rsid w:val="00423C95"/>
    <w:rsid w:val="00423E62"/>
    <w:rsid w:val="00424057"/>
    <w:rsid w:val="004241C7"/>
    <w:rsid w:val="0042433F"/>
    <w:rsid w:val="004243F4"/>
    <w:rsid w:val="004244A5"/>
    <w:rsid w:val="004249EC"/>
    <w:rsid w:val="00424B01"/>
    <w:rsid w:val="00424B74"/>
    <w:rsid w:val="00424BB9"/>
    <w:rsid w:val="00424F49"/>
    <w:rsid w:val="00425000"/>
    <w:rsid w:val="00425044"/>
    <w:rsid w:val="00425216"/>
    <w:rsid w:val="0042546A"/>
    <w:rsid w:val="0042563A"/>
    <w:rsid w:val="00425783"/>
    <w:rsid w:val="00425813"/>
    <w:rsid w:val="00425925"/>
    <w:rsid w:val="00425A5E"/>
    <w:rsid w:val="00426011"/>
    <w:rsid w:val="0042602F"/>
    <w:rsid w:val="004261C8"/>
    <w:rsid w:val="0042647A"/>
    <w:rsid w:val="00426552"/>
    <w:rsid w:val="00426561"/>
    <w:rsid w:val="004265F1"/>
    <w:rsid w:val="0042669E"/>
    <w:rsid w:val="004267A7"/>
    <w:rsid w:val="004269A5"/>
    <w:rsid w:val="00426CAD"/>
    <w:rsid w:val="0042710E"/>
    <w:rsid w:val="00427656"/>
    <w:rsid w:val="00427729"/>
    <w:rsid w:val="0042799D"/>
    <w:rsid w:val="00427A7A"/>
    <w:rsid w:val="00427CED"/>
    <w:rsid w:val="0043066D"/>
    <w:rsid w:val="0043089C"/>
    <w:rsid w:val="0043098D"/>
    <w:rsid w:val="00430D21"/>
    <w:rsid w:val="00430E2E"/>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990"/>
    <w:rsid w:val="00433A22"/>
    <w:rsid w:val="004340CC"/>
    <w:rsid w:val="004340F5"/>
    <w:rsid w:val="004343EF"/>
    <w:rsid w:val="004343FF"/>
    <w:rsid w:val="004345CF"/>
    <w:rsid w:val="004345D5"/>
    <w:rsid w:val="004346CC"/>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6F2E"/>
    <w:rsid w:val="00437122"/>
    <w:rsid w:val="0043729D"/>
    <w:rsid w:val="0043754F"/>
    <w:rsid w:val="00437576"/>
    <w:rsid w:val="00437702"/>
    <w:rsid w:val="0043785F"/>
    <w:rsid w:val="00437864"/>
    <w:rsid w:val="00437CF8"/>
    <w:rsid w:val="00440361"/>
    <w:rsid w:val="00440529"/>
    <w:rsid w:val="004405CB"/>
    <w:rsid w:val="004405D4"/>
    <w:rsid w:val="00440778"/>
    <w:rsid w:val="004407CB"/>
    <w:rsid w:val="004407EB"/>
    <w:rsid w:val="00440D76"/>
    <w:rsid w:val="00441324"/>
    <w:rsid w:val="004416F6"/>
    <w:rsid w:val="00441923"/>
    <w:rsid w:val="00441A74"/>
    <w:rsid w:val="00441D9E"/>
    <w:rsid w:val="004420FE"/>
    <w:rsid w:val="00442518"/>
    <w:rsid w:val="00442895"/>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9B1"/>
    <w:rsid w:val="00446B70"/>
    <w:rsid w:val="00446C70"/>
    <w:rsid w:val="004470DE"/>
    <w:rsid w:val="004471A7"/>
    <w:rsid w:val="004474E5"/>
    <w:rsid w:val="00447D05"/>
    <w:rsid w:val="00447DB3"/>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1D7"/>
    <w:rsid w:val="0045322B"/>
    <w:rsid w:val="00453306"/>
    <w:rsid w:val="004537CB"/>
    <w:rsid w:val="004537F5"/>
    <w:rsid w:val="004538CA"/>
    <w:rsid w:val="00453A72"/>
    <w:rsid w:val="00453AAA"/>
    <w:rsid w:val="00453C0B"/>
    <w:rsid w:val="004540B6"/>
    <w:rsid w:val="00454148"/>
    <w:rsid w:val="004542D3"/>
    <w:rsid w:val="00454431"/>
    <w:rsid w:val="004544FD"/>
    <w:rsid w:val="0045459E"/>
    <w:rsid w:val="00454734"/>
    <w:rsid w:val="004548D6"/>
    <w:rsid w:val="00454A22"/>
    <w:rsid w:val="00454C71"/>
    <w:rsid w:val="00454D42"/>
    <w:rsid w:val="004556C8"/>
    <w:rsid w:val="004558F4"/>
    <w:rsid w:val="004559B7"/>
    <w:rsid w:val="00455AD3"/>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698"/>
    <w:rsid w:val="00463717"/>
    <w:rsid w:val="00463740"/>
    <w:rsid w:val="004638B5"/>
    <w:rsid w:val="00463946"/>
    <w:rsid w:val="00463E75"/>
    <w:rsid w:val="00464458"/>
    <w:rsid w:val="0046453A"/>
    <w:rsid w:val="00464554"/>
    <w:rsid w:val="00464642"/>
    <w:rsid w:val="004647FC"/>
    <w:rsid w:val="00464CEC"/>
    <w:rsid w:val="00464D57"/>
    <w:rsid w:val="00464EB2"/>
    <w:rsid w:val="00464FAA"/>
    <w:rsid w:val="00465394"/>
    <w:rsid w:val="004653E7"/>
    <w:rsid w:val="0046569F"/>
    <w:rsid w:val="00465702"/>
    <w:rsid w:val="00465F0A"/>
    <w:rsid w:val="00466592"/>
    <w:rsid w:val="00466786"/>
    <w:rsid w:val="00466C83"/>
    <w:rsid w:val="00467039"/>
    <w:rsid w:val="0046722E"/>
    <w:rsid w:val="0046764D"/>
    <w:rsid w:val="0046777C"/>
    <w:rsid w:val="0046799A"/>
    <w:rsid w:val="00467A8B"/>
    <w:rsid w:val="00467AB5"/>
    <w:rsid w:val="00467AFF"/>
    <w:rsid w:val="00467D0F"/>
    <w:rsid w:val="00467DCE"/>
    <w:rsid w:val="0047050E"/>
    <w:rsid w:val="00470640"/>
    <w:rsid w:val="004708DD"/>
    <w:rsid w:val="00470957"/>
    <w:rsid w:val="00470C44"/>
    <w:rsid w:val="00471055"/>
    <w:rsid w:val="00471142"/>
    <w:rsid w:val="00471779"/>
    <w:rsid w:val="00471BCF"/>
    <w:rsid w:val="00471C74"/>
    <w:rsid w:val="00471F99"/>
    <w:rsid w:val="004722E7"/>
    <w:rsid w:val="00472327"/>
    <w:rsid w:val="00472A63"/>
    <w:rsid w:val="00472E74"/>
    <w:rsid w:val="00473029"/>
    <w:rsid w:val="004730D0"/>
    <w:rsid w:val="004731EA"/>
    <w:rsid w:val="00473370"/>
    <w:rsid w:val="00473891"/>
    <w:rsid w:val="00473A08"/>
    <w:rsid w:val="004743E0"/>
    <w:rsid w:val="00474406"/>
    <w:rsid w:val="0047440B"/>
    <w:rsid w:val="00474694"/>
    <w:rsid w:val="00474979"/>
    <w:rsid w:val="0047497F"/>
    <w:rsid w:val="00474D60"/>
    <w:rsid w:val="00475023"/>
    <w:rsid w:val="0047546B"/>
    <w:rsid w:val="00475735"/>
    <w:rsid w:val="00475D30"/>
    <w:rsid w:val="004760BF"/>
    <w:rsid w:val="0047639E"/>
    <w:rsid w:val="0047674E"/>
    <w:rsid w:val="00477187"/>
    <w:rsid w:val="004775A3"/>
    <w:rsid w:val="004776C5"/>
    <w:rsid w:val="004777BE"/>
    <w:rsid w:val="00477BAD"/>
    <w:rsid w:val="00477E1C"/>
    <w:rsid w:val="00477FDC"/>
    <w:rsid w:val="00480014"/>
    <w:rsid w:val="00480506"/>
    <w:rsid w:val="00480650"/>
    <w:rsid w:val="00480726"/>
    <w:rsid w:val="00480747"/>
    <w:rsid w:val="00480795"/>
    <w:rsid w:val="00480953"/>
    <w:rsid w:val="00480A00"/>
    <w:rsid w:val="00480B23"/>
    <w:rsid w:val="00481562"/>
    <w:rsid w:val="00481712"/>
    <w:rsid w:val="00481798"/>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02"/>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44"/>
    <w:rsid w:val="004869E4"/>
    <w:rsid w:val="00486BBB"/>
    <w:rsid w:val="00486C7A"/>
    <w:rsid w:val="00486F48"/>
    <w:rsid w:val="00487013"/>
    <w:rsid w:val="00487093"/>
    <w:rsid w:val="00487507"/>
    <w:rsid w:val="0048791C"/>
    <w:rsid w:val="00490150"/>
    <w:rsid w:val="004902B6"/>
    <w:rsid w:val="0049035E"/>
    <w:rsid w:val="004903C8"/>
    <w:rsid w:val="0049059F"/>
    <w:rsid w:val="00490809"/>
    <w:rsid w:val="00490AA3"/>
    <w:rsid w:val="00490AAE"/>
    <w:rsid w:val="00490D39"/>
    <w:rsid w:val="00490FEE"/>
    <w:rsid w:val="00491266"/>
    <w:rsid w:val="0049161C"/>
    <w:rsid w:val="0049169F"/>
    <w:rsid w:val="00491799"/>
    <w:rsid w:val="004919E9"/>
    <w:rsid w:val="00491D86"/>
    <w:rsid w:val="00492816"/>
    <w:rsid w:val="00492932"/>
    <w:rsid w:val="004929EC"/>
    <w:rsid w:val="00493001"/>
    <w:rsid w:val="0049318D"/>
    <w:rsid w:val="00493270"/>
    <w:rsid w:val="004933D4"/>
    <w:rsid w:val="004934C5"/>
    <w:rsid w:val="00493688"/>
    <w:rsid w:val="00493726"/>
    <w:rsid w:val="00493C92"/>
    <w:rsid w:val="00494025"/>
    <w:rsid w:val="00494042"/>
    <w:rsid w:val="004942BE"/>
    <w:rsid w:val="0049469F"/>
    <w:rsid w:val="0049473A"/>
    <w:rsid w:val="00494804"/>
    <w:rsid w:val="00494C2B"/>
    <w:rsid w:val="00494C2F"/>
    <w:rsid w:val="00494E3E"/>
    <w:rsid w:val="00494F6F"/>
    <w:rsid w:val="004950CF"/>
    <w:rsid w:val="004950F6"/>
    <w:rsid w:val="004957C5"/>
    <w:rsid w:val="00495841"/>
    <w:rsid w:val="00495874"/>
    <w:rsid w:val="00495ADE"/>
    <w:rsid w:val="00495B35"/>
    <w:rsid w:val="00496626"/>
    <w:rsid w:val="00496740"/>
    <w:rsid w:val="00496794"/>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57B"/>
    <w:rsid w:val="004A16FC"/>
    <w:rsid w:val="004A1A26"/>
    <w:rsid w:val="004A1D0B"/>
    <w:rsid w:val="004A1D4E"/>
    <w:rsid w:val="004A1DCB"/>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640"/>
    <w:rsid w:val="004A6809"/>
    <w:rsid w:val="004A68B8"/>
    <w:rsid w:val="004A6999"/>
    <w:rsid w:val="004A6C02"/>
    <w:rsid w:val="004A70C4"/>
    <w:rsid w:val="004A74F2"/>
    <w:rsid w:val="004A7695"/>
    <w:rsid w:val="004A76A6"/>
    <w:rsid w:val="004A76FF"/>
    <w:rsid w:val="004A7727"/>
    <w:rsid w:val="004A78DF"/>
    <w:rsid w:val="004A792D"/>
    <w:rsid w:val="004A7980"/>
    <w:rsid w:val="004A7C63"/>
    <w:rsid w:val="004A7C9F"/>
    <w:rsid w:val="004A7FD1"/>
    <w:rsid w:val="004B017C"/>
    <w:rsid w:val="004B0294"/>
    <w:rsid w:val="004B067B"/>
    <w:rsid w:val="004B082D"/>
    <w:rsid w:val="004B0852"/>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DC0"/>
    <w:rsid w:val="004B5E15"/>
    <w:rsid w:val="004B5E91"/>
    <w:rsid w:val="004B5EE2"/>
    <w:rsid w:val="004B641D"/>
    <w:rsid w:val="004B6508"/>
    <w:rsid w:val="004B66EB"/>
    <w:rsid w:val="004B6A69"/>
    <w:rsid w:val="004B6D6A"/>
    <w:rsid w:val="004B6F28"/>
    <w:rsid w:val="004B704B"/>
    <w:rsid w:val="004B7264"/>
    <w:rsid w:val="004B73C8"/>
    <w:rsid w:val="004B740B"/>
    <w:rsid w:val="004B7775"/>
    <w:rsid w:val="004B7791"/>
    <w:rsid w:val="004B7922"/>
    <w:rsid w:val="004B7B0D"/>
    <w:rsid w:val="004B7BE5"/>
    <w:rsid w:val="004B7CC5"/>
    <w:rsid w:val="004B7E91"/>
    <w:rsid w:val="004B7F34"/>
    <w:rsid w:val="004C009A"/>
    <w:rsid w:val="004C049E"/>
    <w:rsid w:val="004C04F6"/>
    <w:rsid w:val="004C0876"/>
    <w:rsid w:val="004C0A2A"/>
    <w:rsid w:val="004C0D68"/>
    <w:rsid w:val="004C0E17"/>
    <w:rsid w:val="004C0E8A"/>
    <w:rsid w:val="004C119F"/>
    <w:rsid w:val="004C129A"/>
    <w:rsid w:val="004C1495"/>
    <w:rsid w:val="004C14FC"/>
    <w:rsid w:val="004C1841"/>
    <w:rsid w:val="004C1ADD"/>
    <w:rsid w:val="004C1B07"/>
    <w:rsid w:val="004C1E30"/>
    <w:rsid w:val="004C1F24"/>
    <w:rsid w:val="004C23A1"/>
    <w:rsid w:val="004C26FB"/>
    <w:rsid w:val="004C2AC9"/>
    <w:rsid w:val="004C2BB6"/>
    <w:rsid w:val="004C2E33"/>
    <w:rsid w:val="004C322D"/>
    <w:rsid w:val="004C352E"/>
    <w:rsid w:val="004C35E3"/>
    <w:rsid w:val="004C386B"/>
    <w:rsid w:val="004C3D75"/>
    <w:rsid w:val="004C3D98"/>
    <w:rsid w:val="004C3DDE"/>
    <w:rsid w:val="004C4122"/>
    <w:rsid w:val="004C4247"/>
    <w:rsid w:val="004C4286"/>
    <w:rsid w:val="004C4474"/>
    <w:rsid w:val="004C460F"/>
    <w:rsid w:val="004C486E"/>
    <w:rsid w:val="004C493C"/>
    <w:rsid w:val="004C4FDC"/>
    <w:rsid w:val="004C516A"/>
    <w:rsid w:val="004C52DD"/>
    <w:rsid w:val="004C5DE4"/>
    <w:rsid w:val="004C606C"/>
    <w:rsid w:val="004C620E"/>
    <w:rsid w:val="004C6321"/>
    <w:rsid w:val="004C6534"/>
    <w:rsid w:val="004C666C"/>
    <w:rsid w:val="004C6D03"/>
    <w:rsid w:val="004C6DAC"/>
    <w:rsid w:val="004C6E43"/>
    <w:rsid w:val="004C7016"/>
    <w:rsid w:val="004C7094"/>
    <w:rsid w:val="004C7321"/>
    <w:rsid w:val="004C7740"/>
    <w:rsid w:val="004C7870"/>
    <w:rsid w:val="004C787E"/>
    <w:rsid w:val="004C7901"/>
    <w:rsid w:val="004C79AF"/>
    <w:rsid w:val="004C7A4F"/>
    <w:rsid w:val="004C7AC7"/>
    <w:rsid w:val="004C7C76"/>
    <w:rsid w:val="004C7E20"/>
    <w:rsid w:val="004C7F1E"/>
    <w:rsid w:val="004C7FB8"/>
    <w:rsid w:val="004C7FD6"/>
    <w:rsid w:val="004C7FE7"/>
    <w:rsid w:val="004D03F0"/>
    <w:rsid w:val="004D0495"/>
    <w:rsid w:val="004D077B"/>
    <w:rsid w:val="004D0AB5"/>
    <w:rsid w:val="004D0E3F"/>
    <w:rsid w:val="004D14FE"/>
    <w:rsid w:val="004D19CA"/>
    <w:rsid w:val="004D1A25"/>
    <w:rsid w:val="004D1E92"/>
    <w:rsid w:val="004D211C"/>
    <w:rsid w:val="004D228D"/>
    <w:rsid w:val="004D23CE"/>
    <w:rsid w:val="004D241D"/>
    <w:rsid w:val="004D249C"/>
    <w:rsid w:val="004D24DE"/>
    <w:rsid w:val="004D279C"/>
    <w:rsid w:val="004D2ABD"/>
    <w:rsid w:val="004D2BBD"/>
    <w:rsid w:val="004D30DA"/>
    <w:rsid w:val="004D33F6"/>
    <w:rsid w:val="004D3648"/>
    <w:rsid w:val="004D3670"/>
    <w:rsid w:val="004D3BC0"/>
    <w:rsid w:val="004D3C17"/>
    <w:rsid w:val="004D3D5A"/>
    <w:rsid w:val="004D3E8E"/>
    <w:rsid w:val="004D417E"/>
    <w:rsid w:val="004D4488"/>
    <w:rsid w:val="004D44C1"/>
    <w:rsid w:val="004D46F3"/>
    <w:rsid w:val="004D471D"/>
    <w:rsid w:val="004D47F9"/>
    <w:rsid w:val="004D4B06"/>
    <w:rsid w:val="004D4BD9"/>
    <w:rsid w:val="004D4E87"/>
    <w:rsid w:val="004D4EB2"/>
    <w:rsid w:val="004D5131"/>
    <w:rsid w:val="004D527C"/>
    <w:rsid w:val="004D534D"/>
    <w:rsid w:val="004D54D2"/>
    <w:rsid w:val="004D5509"/>
    <w:rsid w:val="004D5672"/>
    <w:rsid w:val="004D5B95"/>
    <w:rsid w:val="004D5BAE"/>
    <w:rsid w:val="004D5BB7"/>
    <w:rsid w:val="004D6143"/>
    <w:rsid w:val="004D6194"/>
    <w:rsid w:val="004D6354"/>
    <w:rsid w:val="004D6485"/>
    <w:rsid w:val="004D655C"/>
    <w:rsid w:val="004D6594"/>
    <w:rsid w:val="004D6ACD"/>
    <w:rsid w:val="004D6B24"/>
    <w:rsid w:val="004D6B44"/>
    <w:rsid w:val="004D6D96"/>
    <w:rsid w:val="004D6EF1"/>
    <w:rsid w:val="004D7313"/>
    <w:rsid w:val="004D7A19"/>
    <w:rsid w:val="004D7C36"/>
    <w:rsid w:val="004D7DCD"/>
    <w:rsid w:val="004D7F0A"/>
    <w:rsid w:val="004E0339"/>
    <w:rsid w:val="004E0414"/>
    <w:rsid w:val="004E0888"/>
    <w:rsid w:val="004E0A0A"/>
    <w:rsid w:val="004E0BA1"/>
    <w:rsid w:val="004E0CD9"/>
    <w:rsid w:val="004E1A3E"/>
    <w:rsid w:val="004E1D1B"/>
    <w:rsid w:val="004E215B"/>
    <w:rsid w:val="004E2270"/>
    <w:rsid w:val="004E2381"/>
    <w:rsid w:val="004E2758"/>
    <w:rsid w:val="004E29B6"/>
    <w:rsid w:val="004E2AE9"/>
    <w:rsid w:val="004E2DE7"/>
    <w:rsid w:val="004E30B9"/>
    <w:rsid w:val="004E31A8"/>
    <w:rsid w:val="004E3202"/>
    <w:rsid w:val="004E33DC"/>
    <w:rsid w:val="004E3645"/>
    <w:rsid w:val="004E3A6E"/>
    <w:rsid w:val="004E3D2C"/>
    <w:rsid w:val="004E3E77"/>
    <w:rsid w:val="004E3EB9"/>
    <w:rsid w:val="004E3EBA"/>
    <w:rsid w:val="004E3EEA"/>
    <w:rsid w:val="004E4019"/>
    <w:rsid w:val="004E448D"/>
    <w:rsid w:val="004E46B6"/>
    <w:rsid w:val="004E4996"/>
    <w:rsid w:val="004E4C0D"/>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8DF"/>
    <w:rsid w:val="004E79D0"/>
    <w:rsid w:val="004E7AFD"/>
    <w:rsid w:val="004E7C64"/>
    <w:rsid w:val="004E7DA8"/>
    <w:rsid w:val="004F034E"/>
    <w:rsid w:val="004F0424"/>
    <w:rsid w:val="004F04B1"/>
    <w:rsid w:val="004F04B2"/>
    <w:rsid w:val="004F07D2"/>
    <w:rsid w:val="004F0A88"/>
    <w:rsid w:val="004F0B8B"/>
    <w:rsid w:val="004F0DDC"/>
    <w:rsid w:val="004F11A4"/>
    <w:rsid w:val="004F144C"/>
    <w:rsid w:val="004F1A80"/>
    <w:rsid w:val="004F1C1A"/>
    <w:rsid w:val="004F1C53"/>
    <w:rsid w:val="004F1DCB"/>
    <w:rsid w:val="004F1DF0"/>
    <w:rsid w:val="004F1E07"/>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CFB"/>
    <w:rsid w:val="004F3EF9"/>
    <w:rsid w:val="004F4233"/>
    <w:rsid w:val="004F45B2"/>
    <w:rsid w:val="004F48C0"/>
    <w:rsid w:val="004F4A4B"/>
    <w:rsid w:val="004F4C01"/>
    <w:rsid w:val="004F4E4B"/>
    <w:rsid w:val="004F5065"/>
    <w:rsid w:val="004F50B5"/>
    <w:rsid w:val="004F5291"/>
    <w:rsid w:val="004F53CF"/>
    <w:rsid w:val="004F5484"/>
    <w:rsid w:val="004F57B6"/>
    <w:rsid w:val="004F5CEC"/>
    <w:rsid w:val="004F5EDE"/>
    <w:rsid w:val="004F615E"/>
    <w:rsid w:val="004F69C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3FF0"/>
    <w:rsid w:val="00504151"/>
    <w:rsid w:val="00504258"/>
    <w:rsid w:val="00504815"/>
    <w:rsid w:val="00504AB3"/>
    <w:rsid w:val="00504B4E"/>
    <w:rsid w:val="00504CA2"/>
    <w:rsid w:val="00504D4E"/>
    <w:rsid w:val="00504E35"/>
    <w:rsid w:val="00505280"/>
    <w:rsid w:val="00505553"/>
    <w:rsid w:val="005056A0"/>
    <w:rsid w:val="00505847"/>
    <w:rsid w:val="00505A58"/>
    <w:rsid w:val="00505B6B"/>
    <w:rsid w:val="00505E3F"/>
    <w:rsid w:val="0050618E"/>
    <w:rsid w:val="00506395"/>
    <w:rsid w:val="00506472"/>
    <w:rsid w:val="005066A6"/>
    <w:rsid w:val="005066F8"/>
    <w:rsid w:val="0050672D"/>
    <w:rsid w:val="0050673B"/>
    <w:rsid w:val="005068F2"/>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0AF1"/>
    <w:rsid w:val="00511056"/>
    <w:rsid w:val="005111D4"/>
    <w:rsid w:val="00511411"/>
    <w:rsid w:val="0051181D"/>
    <w:rsid w:val="0051184B"/>
    <w:rsid w:val="00511B5E"/>
    <w:rsid w:val="00511C0C"/>
    <w:rsid w:val="00511CEE"/>
    <w:rsid w:val="00511E94"/>
    <w:rsid w:val="005122D0"/>
    <w:rsid w:val="00512685"/>
    <w:rsid w:val="005126F5"/>
    <w:rsid w:val="005127F2"/>
    <w:rsid w:val="00512AF1"/>
    <w:rsid w:val="00512D43"/>
    <w:rsid w:val="00512EE1"/>
    <w:rsid w:val="00512F6C"/>
    <w:rsid w:val="005130A3"/>
    <w:rsid w:val="00513394"/>
    <w:rsid w:val="005134C1"/>
    <w:rsid w:val="0051394C"/>
    <w:rsid w:val="005139F5"/>
    <w:rsid w:val="00513A6C"/>
    <w:rsid w:val="00513BC6"/>
    <w:rsid w:val="00513DD3"/>
    <w:rsid w:val="00513EC7"/>
    <w:rsid w:val="00514254"/>
    <w:rsid w:val="005149E6"/>
    <w:rsid w:val="00514AA9"/>
    <w:rsid w:val="00514C68"/>
    <w:rsid w:val="0051512F"/>
    <w:rsid w:val="005156C7"/>
    <w:rsid w:val="005157CC"/>
    <w:rsid w:val="005157F9"/>
    <w:rsid w:val="00516077"/>
    <w:rsid w:val="005162B0"/>
    <w:rsid w:val="005163F2"/>
    <w:rsid w:val="0051661A"/>
    <w:rsid w:val="00516A7A"/>
    <w:rsid w:val="00516D44"/>
    <w:rsid w:val="00516D84"/>
    <w:rsid w:val="00517029"/>
    <w:rsid w:val="0051718C"/>
    <w:rsid w:val="005171FE"/>
    <w:rsid w:val="00517278"/>
    <w:rsid w:val="00517900"/>
    <w:rsid w:val="00517A52"/>
    <w:rsid w:val="00517A78"/>
    <w:rsid w:val="00517DFC"/>
    <w:rsid w:val="00517F00"/>
    <w:rsid w:val="00520097"/>
    <w:rsid w:val="005204AD"/>
    <w:rsid w:val="005204E6"/>
    <w:rsid w:val="00520736"/>
    <w:rsid w:val="005207B3"/>
    <w:rsid w:val="00521043"/>
    <w:rsid w:val="005217AF"/>
    <w:rsid w:val="00521958"/>
    <w:rsid w:val="00521E0E"/>
    <w:rsid w:val="00521EE8"/>
    <w:rsid w:val="0052221E"/>
    <w:rsid w:val="00522267"/>
    <w:rsid w:val="005222C8"/>
    <w:rsid w:val="00522951"/>
    <w:rsid w:val="00522B27"/>
    <w:rsid w:val="00522BB8"/>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476"/>
    <w:rsid w:val="0052571A"/>
    <w:rsid w:val="00525AEA"/>
    <w:rsid w:val="00525F7E"/>
    <w:rsid w:val="00525FC2"/>
    <w:rsid w:val="00526038"/>
    <w:rsid w:val="00526069"/>
    <w:rsid w:val="00526228"/>
    <w:rsid w:val="00526397"/>
    <w:rsid w:val="005264F1"/>
    <w:rsid w:val="0052668F"/>
    <w:rsid w:val="005269CF"/>
    <w:rsid w:val="00526C12"/>
    <w:rsid w:val="00526E83"/>
    <w:rsid w:val="00526FCF"/>
    <w:rsid w:val="00527079"/>
    <w:rsid w:val="00527194"/>
    <w:rsid w:val="005272A2"/>
    <w:rsid w:val="005272BA"/>
    <w:rsid w:val="00527854"/>
    <w:rsid w:val="00527A96"/>
    <w:rsid w:val="00527B3D"/>
    <w:rsid w:val="00527C11"/>
    <w:rsid w:val="00527F83"/>
    <w:rsid w:val="00530224"/>
    <w:rsid w:val="005306D8"/>
    <w:rsid w:val="00530A46"/>
    <w:rsid w:val="00530A6B"/>
    <w:rsid w:val="00530B9B"/>
    <w:rsid w:val="00530EBC"/>
    <w:rsid w:val="00530F38"/>
    <w:rsid w:val="00530F7A"/>
    <w:rsid w:val="005311E8"/>
    <w:rsid w:val="0053127B"/>
    <w:rsid w:val="005312C7"/>
    <w:rsid w:val="00531309"/>
    <w:rsid w:val="005313D1"/>
    <w:rsid w:val="0053148A"/>
    <w:rsid w:val="005314F4"/>
    <w:rsid w:val="0053161A"/>
    <w:rsid w:val="005316D9"/>
    <w:rsid w:val="005318FF"/>
    <w:rsid w:val="00531B64"/>
    <w:rsid w:val="00531BD9"/>
    <w:rsid w:val="00531E6A"/>
    <w:rsid w:val="005320E2"/>
    <w:rsid w:val="005321FB"/>
    <w:rsid w:val="005322EC"/>
    <w:rsid w:val="005322FD"/>
    <w:rsid w:val="0053230A"/>
    <w:rsid w:val="00532316"/>
    <w:rsid w:val="0053270E"/>
    <w:rsid w:val="005328CF"/>
    <w:rsid w:val="00532983"/>
    <w:rsid w:val="00532A59"/>
    <w:rsid w:val="00532C79"/>
    <w:rsid w:val="00532EB3"/>
    <w:rsid w:val="005334CD"/>
    <w:rsid w:val="00533587"/>
    <w:rsid w:val="00533A59"/>
    <w:rsid w:val="00534351"/>
    <w:rsid w:val="00534438"/>
    <w:rsid w:val="00534535"/>
    <w:rsid w:val="00534656"/>
    <w:rsid w:val="005347A4"/>
    <w:rsid w:val="00534CC3"/>
    <w:rsid w:val="00534D2F"/>
    <w:rsid w:val="00534D96"/>
    <w:rsid w:val="00535083"/>
    <w:rsid w:val="0053509C"/>
    <w:rsid w:val="0053561D"/>
    <w:rsid w:val="00535832"/>
    <w:rsid w:val="005359D5"/>
    <w:rsid w:val="00535DB1"/>
    <w:rsid w:val="0053612A"/>
    <w:rsid w:val="005361B4"/>
    <w:rsid w:val="005364F1"/>
    <w:rsid w:val="0053685A"/>
    <w:rsid w:val="00536DA4"/>
    <w:rsid w:val="00536DEF"/>
    <w:rsid w:val="00536E99"/>
    <w:rsid w:val="0053717B"/>
    <w:rsid w:val="0053726F"/>
    <w:rsid w:val="0053745D"/>
    <w:rsid w:val="00537582"/>
    <w:rsid w:val="005375C9"/>
    <w:rsid w:val="005376B3"/>
    <w:rsid w:val="00537971"/>
    <w:rsid w:val="00537A09"/>
    <w:rsid w:val="00537C33"/>
    <w:rsid w:val="00537CD2"/>
    <w:rsid w:val="00537FC7"/>
    <w:rsid w:val="00540415"/>
    <w:rsid w:val="005404D9"/>
    <w:rsid w:val="005409E6"/>
    <w:rsid w:val="00540CCF"/>
    <w:rsid w:val="00540FC0"/>
    <w:rsid w:val="005411D5"/>
    <w:rsid w:val="005413DD"/>
    <w:rsid w:val="00541806"/>
    <w:rsid w:val="005418EA"/>
    <w:rsid w:val="00541C9B"/>
    <w:rsid w:val="00541D17"/>
    <w:rsid w:val="00541D22"/>
    <w:rsid w:val="00541EF1"/>
    <w:rsid w:val="00541F0A"/>
    <w:rsid w:val="0054206B"/>
    <w:rsid w:val="00542215"/>
    <w:rsid w:val="00542434"/>
    <w:rsid w:val="005424E1"/>
    <w:rsid w:val="00542505"/>
    <w:rsid w:val="005428C5"/>
    <w:rsid w:val="0054292B"/>
    <w:rsid w:val="00542949"/>
    <w:rsid w:val="00542FEA"/>
    <w:rsid w:val="00543370"/>
    <w:rsid w:val="00543578"/>
    <w:rsid w:val="00543970"/>
    <w:rsid w:val="005439D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564"/>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628"/>
    <w:rsid w:val="005527D1"/>
    <w:rsid w:val="00552881"/>
    <w:rsid w:val="00552A74"/>
    <w:rsid w:val="00552BD8"/>
    <w:rsid w:val="00552C57"/>
    <w:rsid w:val="00552D9F"/>
    <w:rsid w:val="00552E01"/>
    <w:rsid w:val="00552E7E"/>
    <w:rsid w:val="00552E8E"/>
    <w:rsid w:val="005533FB"/>
    <w:rsid w:val="0055363E"/>
    <w:rsid w:val="005536E7"/>
    <w:rsid w:val="0055398C"/>
    <w:rsid w:val="00553A29"/>
    <w:rsid w:val="00553A41"/>
    <w:rsid w:val="00553C89"/>
    <w:rsid w:val="00553D48"/>
    <w:rsid w:val="00553D5D"/>
    <w:rsid w:val="0055426A"/>
    <w:rsid w:val="0055427B"/>
    <w:rsid w:val="00554298"/>
    <w:rsid w:val="0055434C"/>
    <w:rsid w:val="0055465D"/>
    <w:rsid w:val="00554945"/>
    <w:rsid w:val="0055497B"/>
    <w:rsid w:val="00554E0E"/>
    <w:rsid w:val="00554E90"/>
    <w:rsid w:val="00554FB8"/>
    <w:rsid w:val="00555088"/>
    <w:rsid w:val="00555219"/>
    <w:rsid w:val="00555237"/>
    <w:rsid w:val="00555385"/>
    <w:rsid w:val="00555660"/>
    <w:rsid w:val="0055582F"/>
    <w:rsid w:val="00555B12"/>
    <w:rsid w:val="00555B33"/>
    <w:rsid w:val="00555B57"/>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47D"/>
    <w:rsid w:val="005606C2"/>
    <w:rsid w:val="00560B1F"/>
    <w:rsid w:val="00560B37"/>
    <w:rsid w:val="00560B6A"/>
    <w:rsid w:val="00560C97"/>
    <w:rsid w:val="00560F05"/>
    <w:rsid w:val="005611F6"/>
    <w:rsid w:val="005616DD"/>
    <w:rsid w:val="00561A4C"/>
    <w:rsid w:val="00561C55"/>
    <w:rsid w:val="00561CF3"/>
    <w:rsid w:val="00561DB2"/>
    <w:rsid w:val="00562126"/>
    <w:rsid w:val="00562721"/>
    <w:rsid w:val="005627CC"/>
    <w:rsid w:val="0056285A"/>
    <w:rsid w:val="0056294B"/>
    <w:rsid w:val="00562B2E"/>
    <w:rsid w:val="00562B48"/>
    <w:rsid w:val="00562C59"/>
    <w:rsid w:val="00562D91"/>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7F0"/>
    <w:rsid w:val="0056594A"/>
    <w:rsid w:val="005659AB"/>
    <w:rsid w:val="005659E2"/>
    <w:rsid w:val="00565E39"/>
    <w:rsid w:val="00566319"/>
    <w:rsid w:val="00566BE3"/>
    <w:rsid w:val="00566CF4"/>
    <w:rsid w:val="00566E85"/>
    <w:rsid w:val="00566F84"/>
    <w:rsid w:val="00567014"/>
    <w:rsid w:val="0056703E"/>
    <w:rsid w:val="005670FB"/>
    <w:rsid w:val="005672D2"/>
    <w:rsid w:val="005673DC"/>
    <w:rsid w:val="0056749A"/>
    <w:rsid w:val="00567827"/>
    <w:rsid w:val="005678DB"/>
    <w:rsid w:val="00567E29"/>
    <w:rsid w:val="00567F5F"/>
    <w:rsid w:val="00570258"/>
    <w:rsid w:val="005702D7"/>
    <w:rsid w:val="005702E8"/>
    <w:rsid w:val="0057053F"/>
    <w:rsid w:val="00570667"/>
    <w:rsid w:val="00570B0B"/>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248"/>
    <w:rsid w:val="005736B8"/>
    <w:rsid w:val="00573AE9"/>
    <w:rsid w:val="00573C15"/>
    <w:rsid w:val="00573C38"/>
    <w:rsid w:val="00573C61"/>
    <w:rsid w:val="00573DA3"/>
    <w:rsid w:val="00573E45"/>
    <w:rsid w:val="005741AD"/>
    <w:rsid w:val="0057420D"/>
    <w:rsid w:val="00574306"/>
    <w:rsid w:val="005748C5"/>
    <w:rsid w:val="005748D0"/>
    <w:rsid w:val="00574B0F"/>
    <w:rsid w:val="0057500E"/>
    <w:rsid w:val="00575398"/>
    <w:rsid w:val="005755D5"/>
    <w:rsid w:val="00575824"/>
    <w:rsid w:val="005758BD"/>
    <w:rsid w:val="00575C54"/>
    <w:rsid w:val="00576001"/>
    <w:rsid w:val="00576015"/>
    <w:rsid w:val="0057604D"/>
    <w:rsid w:val="00576258"/>
    <w:rsid w:val="00576278"/>
    <w:rsid w:val="0057656A"/>
    <w:rsid w:val="0057689F"/>
    <w:rsid w:val="005769AF"/>
    <w:rsid w:val="00576AB1"/>
    <w:rsid w:val="00576E4B"/>
    <w:rsid w:val="00577F17"/>
    <w:rsid w:val="005805A6"/>
    <w:rsid w:val="00580674"/>
    <w:rsid w:val="0058067A"/>
    <w:rsid w:val="00580686"/>
    <w:rsid w:val="00580A31"/>
    <w:rsid w:val="00580B9C"/>
    <w:rsid w:val="00580C3C"/>
    <w:rsid w:val="0058103E"/>
    <w:rsid w:val="005811DE"/>
    <w:rsid w:val="00581440"/>
    <w:rsid w:val="005814FF"/>
    <w:rsid w:val="00581624"/>
    <w:rsid w:val="005816EB"/>
    <w:rsid w:val="005817F5"/>
    <w:rsid w:val="00581920"/>
    <w:rsid w:val="005819D6"/>
    <w:rsid w:val="00581BEA"/>
    <w:rsid w:val="00581C17"/>
    <w:rsid w:val="00581C8A"/>
    <w:rsid w:val="00581D34"/>
    <w:rsid w:val="00581D8E"/>
    <w:rsid w:val="00581F2B"/>
    <w:rsid w:val="00581FA5"/>
    <w:rsid w:val="0058203C"/>
    <w:rsid w:val="005821BC"/>
    <w:rsid w:val="00582394"/>
    <w:rsid w:val="00582DFD"/>
    <w:rsid w:val="00582EE0"/>
    <w:rsid w:val="005831D1"/>
    <w:rsid w:val="005831F3"/>
    <w:rsid w:val="00583201"/>
    <w:rsid w:val="00583B89"/>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4FFD"/>
    <w:rsid w:val="0058559A"/>
    <w:rsid w:val="00585798"/>
    <w:rsid w:val="00585942"/>
    <w:rsid w:val="00585957"/>
    <w:rsid w:val="00585C22"/>
    <w:rsid w:val="00585F5B"/>
    <w:rsid w:val="0058620C"/>
    <w:rsid w:val="00586B37"/>
    <w:rsid w:val="00586F15"/>
    <w:rsid w:val="0058764B"/>
    <w:rsid w:val="0058789F"/>
    <w:rsid w:val="00587AE4"/>
    <w:rsid w:val="00587B46"/>
    <w:rsid w:val="00587DA0"/>
    <w:rsid w:val="00587F6E"/>
    <w:rsid w:val="005900AA"/>
    <w:rsid w:val="00590136"/>
    <w:rsid w:val="005904F1"/>
    <w:rsid w:val="00590634"/>
    <w:rsid w:val="00590862"/>
    <w:rsid w:val="00590BFC"/>
    <w:rsid w:val="00590C07"/>
    <w:rsid w:val="00591153"/>
    <w:rsid w:val="0059119E"/>
    <w:rsid w:val="005913AE"/>
    <w:rsid w:val="00591790"/>
    <w:rsid w:val="0059196A"/>
    <w:rsid w:val="00591AB5"/>
    <w:rsid w:val="00591BB3"/>
    <w:rsid w:val="00591D6C"/>
    <w:rsid w:val="00591FFE"/>
    <w:rsid w:val="00592673"/>
    <w:rsid w:val="005929C5"/>
    <w:rsid w:val="00592ABA"/>
    <w:rsid w:val="00592B56"/>
    <w:rsid w:val="00592C48"/>
    <w:rsid w:val="00592D72"/>
    <w:rsid w:val="0059302B"/>
    <w:rsid w:val="005932EB"/>
    <w:rsid w:val="00593464"/>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3EE"/>
    <w:rsid w:val="005955D0"/>
    <w:rsid w:val="00595AC8"/>
    <w:rsid w:val="00595B39"/>
    <w:rsid w:val="00595BCD"/>
    <w:rsid w:val="00595EA4"/>
    <w:rsid w:val="00596038"/>
    <w:rsid w:val="0059642F"/>
    <w:rsid w:val="00596723"/>
    <w:rsid w:val="00596D90"/>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F70"/>
    <w:rsid w:val="005A1234"/>
    <w:rsid w:val="005A18E2"/>
    <w:rsid w:val="005A1AB5"/>
    <w:rsid w:val="005A1B04"/>
    <w:rsid w:val="005A1CFF"/>
    <w:rsid w:val="005A1EB2"/>
    <w:rsid w:val="005A1ECE"/>
    <w:rsid w:val="005A2099"/>
    <w:rsid w:val="005A279D"/>
    <w:rsid w:val="005A2830"/>
    <w:rsid w:val="005A28A7"/>
    <w:rsid w:val="005A30AC"/>
    <w:rsid w:val="005A31D0"/>
    <w:rsid w:val="005A32EB"/>
    <w:rsid w:val="005A33C2"/>
    <w:rsid w:val="005A33C5"/>
    <w:rsid w:val="005A3832"/>
    <w:rsid w:val="005A38DE"/>
    <w:rsid w:val="005A3A4B"/>
    <w:rsid w:val="005A3AE9"/>
    <w:rsid w:val="005A3B90"/>
    <w:rsid w:val="005A3D7A"/>
    <w:rsid w:val="005A3DC3"/>
    <w:rsid w:val="005A3E9E"/>
    <w:rsid w:val="005A3F69"/>
    <w:rsid w:val="005A4131"/>
    <w:rsid w:val="005A41CF"/>
    <w:rsid w:val="005A44B1"/>
    <w:rsid w:val="005A4526"/>
    <w:rsid w:val="005A4992"/>
    <w:rsid w:val="005A4B91"/>
    <w:rsid w:val="005A542D"/>
    <w:rsid w:val="005A5671"/>
    <w:rsid w:val="005A568A"/>
    <w:rsid w:val="005A58E7"/>
    <w:rsid w:val="005A5A76"/>
    <w:rsid w:val="005A5B5E"/>
    <w:rsid w:val="005A5D06"/>
    <w:rsid w:val="005A6026"/>
    <w:rsid w:val="005A6148"/>
    <w:rsid w:val="005A64C3"/>
    <w:rsid w:val="005A6566"/>
    <w:rsid w:val="005A69AB"/>
    <w:rsid w:val="005A6A05"/>
    <w:rsid w:val="005A6C2A"/>
    <w:rsid w:val="005A6D85"/>
    <w:rsid w:val="005A6F12"/>
    <w:rsid w:val="005A70CA"/>
    <w:rsid w:val="005A718F"/>
    <w:rsid w:val="005A72E8"/>
    <w:rsid w:val="005A74B2"/>
    <w:rsid w:val="005A7BB3"/>
    <w:rsid w:val="005A7E2D"/>
    <w:rsid w:val="005A7E6B"/>
    <w:rsid w:val="005B0012"/>
    <w:rsid w:val="005B02E2"/>
    <w:rsid w:val="005B038C"/>
    <w:rsid w:val="005B0660"/>
    <w:rsid w:val="005B0999"/>
    <w:rsid w:val="005B0A2C"/>
    <w:rsid w:val="005B0BBC"/>
    <w:rsid w:val="005B0D00"/>
    <w:rsid w:val="005B0EAE"/>
    <w:rsid w:val="005B1017"/>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734"/>
    <w:rsid w:val="005B3ADD"/>
    <w:rsid w:val="005B3CD6"/>
    <w:rsid w:val="005B456F"/>
    <w:rsid w:val="005B4676"/>
    <w:rsid w:val="005B487F"/>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9C"/>
    <w:rsid w:val="005B71B2"/>
    <w:rsid w:val="005B7620"/>
    <w:rsid w:val="005B7743"/>
    <w:rsid w:val="005B781D"/>
    <w:rsid w:val="005B7BAA"/>
    <w:rsid w:val="005B7C8F"/>
    <w:rsid w:val="005B7CB7"/>
    <w:rsid w:val="005C01B1"/>
    <w:rsid w:val="005C01F5"/>
    <w:rsid w:val="005C042F"/>
    <w:rsid w:val="005C0439"/>
    <w:rsid w:val="005C0E50"/>
    <w:rsid w:val="005C1475"/>
    <w:rsid w:val="005C1493"/>
    <w:rsid w:val="005C1ADE"/>
    <w:rsid w:val="005C1B1B"/>
    <w:rsid w:val="005C1D11"/>
    <w:rsid w:val="005C20FF"/>
    <w:rsid w:val="005C2193"/>
    <w:rsid w:val="005C21FB"/>
    <w:rsid w:val="005C25AD"/>
    <w:rsid w:val="005C27F1"/>
    <w:rsid w:val="005C29BD"/>
    <w:rsid w:val="005C2A16"/>
    <w:rsid w:val="005C2ABD"/>
    <w:rsid w:val="005C2B85"/>
    <w:rsid w:val="005C301F"/>
    <w:rsid w:val="005C305B"/>
    <w:rsid w:val="005C35F5"/>
    <w:rsid w:val="005C3977"/>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A8"/>
    <w:rsid w:val="005C5355"/>
    <w:rsid w:val="005C566D"/>
    <w:rsid w:val="005C5C5F"/>
    <w:rsid w:val="005C63FE"/>
    <w:rsid w:val="005C6883"/>
    <w:rsid w:val="005C6950"/>
    <w:rsid w:val="005C69EB"/>
    <w:rsid w:val="005C6AD0"/>
    <w:rsid w:val="005C6C5A"/>
    <w:rsid w:val="005C6DE3"/>
    <w:rsid w:val="005C6EBD"/>
    <w:rsid w:val="005C6FB2"/>
    <w:rsid w:val="005C70B0"/>
    <w:rsid w:val="005C711E"/>
    <w:rsid w:val="005C71D0"/>
    <w:rsid w:val="005C72BF"/>
    <w:rsid w:val="005C7427"/>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D42"/>
    <w:rsid w:val="005D1E8D"/>
    <w:rsid w:val="005D1EE5"/>
    <w:rsid w:val="005D2283"/>
    <w:rsid w:val="005D271D"/>
    <w:rsid w:val="005D279C"/>
    <w:rsid w:val="005D2AD6"/>
    <w:rsid w:val="005D2EE2"/>
    <w:rsid w:val="005D2FA2"/>
    <w:rsid w:val="005D318D"/>
    <w:rsid w:val="005D352F"/>
    <w:rsid w:val="005D3AF3"/>
    <w:rsid w:val="005D3D53"/>
    <w:rsid w:val="005D3E43"/>
    <w:rsid w:val="005D40C9"/>
    <w:rsid w:val="005D47CC"/>
    <w:rsid w:val="005D4D5A"/>
    <w:rsid w:val="005D4E53"/>
    <w:rsid w:val="005D55AC"/>
    <w:rsid w:val="005D55B3"/>
    <w:rsid w:val="005D5777"/>
    <w:rsid w:val="005D5892"/>
    <w:rsid w:val="005D5C2E"/>
    <w:rsid w:val="005D5C74"/>
    <w:rsid w:val="005D5DB5"/>
    <w:rsid w:val="005D5FF5"/>
    <w:rsid w:val="005D6157"/>
    <w:rsid w:val="005D6280"/>
    <w:rsid w:val="005D6A0A"/>
    <w:rsid w:val="005D6A37"/>
    <w:rsid w:val="005D6B61"/>
    <w:rsid w:val="005D71FD"/>
    <w:rsid w:val="005E0386"/>
    <w:rsid w:val="005E069B"/>
    <w:rsid w:val="005E09B0"/>
    <w:rsid w:val="005E0B50"/>
    <w:rsid w:val="005E0F80"/>
    <w:rsid w:val="005E111A"/>
    <w:rsid w:val="005E1142"/>
    <w:rsid w:val="005E1171"/>
    <w:rsid w:val="005E16FF"/>
    <w:rsid w:val="005E1D1F"/>
    <w:rsid w:val="005E1DA9"/>
    <w:rsid w:val="005E23E8"/>
    <w:rsid w:val="005E2517"/>
    <w:rsid w:val="005E2685"/>
    <w:rsid w:val="005E299F"/>
    <w:rsid w:val="005E2A0E"/>
    <w:rsid w:val="005E2A24"/>
    <w:rsid w:val="005E2C74"/>
    <w:rsid w:val="005E2D1D"/>
    <w:rsid w:val="005E2EE2"/>
    <w:rsid w:val="005E31D7"/>
    <w:rsid w:val="005E3482"/>
    <w:rsid w:val="005E35CB"/>
    <w:rsid w:val="005E36D0"/>
    <w:rsid w:val="005E3763"/>
    <w:rsid w:val="005E3936"/>
    <w:rsid w:val="005E39A2"/>
    <w:rsid w:val="005E3C88"/>
    <w:rsid w:val="005E3CAA"/>
    <w:rsid w:val="005E3D8B"/>
    <w:rsid w:val="005E4024"/>
    <w:rsid w:val="005E4185"/>
    <w:rsid w:val="005E4192"/>
    <w:rsid w:val="005E42A2"/>
    <w:rsid w:val="005E4589"/>
    <w:rsid w:val="005E4688"/>
    <w:rsid w:val="005E4C23"/>
    <w:rsid w:val="005E4E3F"/>
    <w:rsid w:val="005E4FD3"/>
    <w:rsid w:val="005E500C"/>
    <w:rsid w:val="005E5323"/>
    <w:rsid w:val="005E546C"/>
    <w:rsid w:val="005E56A2"/>
    <w:rsid w:val="005E5ACE"/>
    <w:rsid w:val="005E5C36"/>
    <w:rsid w:val="005E5CB1"/>
    <w:rsid w:val="005E5D9D"/>
    <w:rsid w:val="005E5EBB"/>
    <w:rsid w:val="005E5EEB"/>
    <w:rsid w:val="005E648B"/>
    <w:rsid w:val="005E6622"/>
    <w:rsid w:val="005E67F6"/>
    <w:rsid w:val="005E6947"/>
    <w:rsid w:val="005E6B4F"/>
    <w:rsid w:val="005E6E83"/>
    <w:rsid w:val="005E6F55"/>
    <w:rsid w:val="005E6FB9"/>
    <w:rsid w:val="005E6FD8"/>
    <w:rsid w:val="005E749E"/>
    <w:rsid w:val="005E7588"/>
    <w:rsid w:val="005E7655"/>
    <w:rsid w:val="005E7A52"/>
    <w:rsid w:val="005E7B0A"/>
    <w:rsid w:val="005E7FDD"/>
    <w:rsid w:val="005F041D"/>
    <w:rsid w:val="005F06F8"/>
    <w:rsid w:val="005F07DA"/>
    <w:rsid w:val="005F085B"/>
    <w:rsid w:val="005F0F5F"/>
    <w:rsid w:val="005F0F76"/>
    <w:rsid w:val="005F1317"/>
    <w:rsid w:val="005F13DA"/>
    <w:rsid w:val="005F154F"/>
    <w:rsid w:val="005F1A0E"/>
    <w:rsid w:val="005F1E27"/>
    <w:rsid w:val="005F1EDE"/>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C27"/>
    <w:rsid w:val="005F4D25"/>
    <w:rsid w:val="005F4DA7"/>
    <w:rsid w:val="005F4DD3"/>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372"/>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F39"/>
    <w:rsid w:val="00603041"/>
    <w:rsid w:val="00603243"/>
    <w:rsid w:val="0060336D"/>
    <w:rsid w:val="00603632"/>
    <w:rsid w:val="006036EF"/>
    <w:rsid w:val="00603D81"/>
    <w:rsid w:val="00603FC3"/>
    <w:rsid w:val="006041C2"/>
    <w:rsid w:val="00604317"/>
    <w:rsid w:val="0060440F"/>
    <w:rsid w:val="0060449B"/>
    <w:rsid w:val="006044F2"/>
    <w:rsid w:val="00604D91"/>
    <w:rsid w:val="00604DAD"/>
    <w:rsid w:val="006050B8"/>
    <w:rsid w:val="00605493"/>
    <w:rsid w:val="00605719"/>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88A"/>
    <w:rsid w:val="00610CFD"/>
    <w:rsid w:val="00610E8C"/>
    <w:rsid w:val="00610EFC"/>
    <w:rsid w:val="00610FCD"/>
    <w:rsid w:val="00611071"/>
    <w:rsid w:val="00611325"/>
    <w:rsid w:val="0061151D"/>
    <w:rsid w:val="006117AA"/>
    <w:rsid w:val="00611A82"/>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3F29"/>
    <w:rsid w:val="006141A7"/>
    <w:rsid w:val="00614385"/>
    <w:rsid w:val="006146AF"/>
    <w:rsid w:val="00614764"/>
    <w:rsid w:val="00614770"/>
    <w:rsid w:val="00614F5D"/>
    <w:rsid w:val="00614FBD"/>
    <w:rsid w:val="006152EE"/>
    <w:rsid w:val="006153CD"/>
    <w:rsid w:val="00615442"/>
    <w:rsid w:val="0061559B"/>
    <w:rsid w:val="006155A5"/>
    <w:rsid w:val="006157F6"/>
    <w:rsid w:val="006159BB"/>
    <w:rsid w:val="00615D9A"/>
    <w:rsid w:val="006164DC"/>
    <w:rsid w:val="006166A9"/>
    <w:rsid w:val="006167C7"/>
    <w:rsid w:val="006167D4"/>
    <w:rsid w:val="006168FF"/>
    <w:rsid w:val="00616954"/>
    <w:rsid w:val="00616AF9"/>
    <w:rsid w:val="00616B90"/>
    <w:rsid w:val="00616D58"/>
    <w:rsid w:val="00616D5E"/>
    <w:rsid w:val="0061722B"/>
    <w:rsid w:val="006172F0"/>
    <w:rsid w:val="00617725"/>
    <w:rsid w:val="0061774F"/>
    <w:rsid w:val="006178E5"/>
    <w:rsid w:val="00617929"/>
    <w:rsid w:val="00617961"/>
    <w:rsid w:val="00617BCA"/>
    <w:rsid w:val="00617E17"/>
    <w:rsid w:val="00617F16"/>
    <w:rsid w:val="00617F54"/>
    <w:rsid w:val="006201AF"/>
    <w:rsid w:val="0062048D"/>
    <w:rsid w:val="0062055B"/>
    <w:rsid w:val="0062071D"/>
    <w:rsid w:val="00620FAC"/>
    <w:rsid w:val="0062117A"/>
    <w:rsid w:val="006214C6"/>
    <w:rsid w:val="0062189F"/>
    <w:rsid w:val="00621B6F"/>
    <w:rsid w:val="00621BEE"/>
    <w:rsid w:val="00621C6F"/>
    <w:rsid w:val="00622244"/>
    <w:rsid w:val="006223A6"/>
    <w:rsid w:val="006223ED"/>
    <w:rsid w:val="00622433"/>
    <w:rsid w:val="0062263C"/>
    <w:rsid w:val="00622677"/>
    <w:rsid w:val="00622823"/>
    <w:rsid w:val="00622954"/>
    <w:rsid w:val="0062302D"/>
    <w:rsid w:val="006230FA"/>
    <w:rsid w:val="00623186"/>
    <w:rsid w:val="006231D5"/>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8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9F3"/>
    <w:rsid w:val="00630AD0"/>
    <w:rsid w:val="00630D2B"/>
    <w:rsid w:val="00630DDC"/>
    <w:rsid w:val="00630EE5"/>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49B"/>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1F6"/>
    <w:rsid w:val="00637212"/>
    <w:rsid w:val="006372B6"/>
    <w:rsid w:val="00637669"/>
    <w:rsid w:val="006377C8"/>
    <w:rsid w:val="00637984"/>
    <w:rsid w:val="00637EBC"/>
    <w:rsid w:val="00640054"/>
    <w:rsid w:val="0064010D"/>
    <w:rsid w:val="00640170"/>
    <w:rsid w:val="00640354"/>
    <w:rsid w:val="006404CD"/>
    <w:rsid w:val="006406A2"/>
    <w:rsid w:val="00640AF2"/>
    <w:rsid w:val="00640BCB"/>
    <w:rsid w:val="00640CDA"/>
    <w:rsid w:val="0064111F"/>
    <w:rsid w:val="00641241"/>
    <w:rsid w:val="00641865"/>
    <w:rsid w:val="0064195D"/>
    <w:rsid w:val="00641A1E"/>
    <w:rsid w:val="00641C29"/>
    <w:rsid w:val="00641E58"/>
    <w:rsid w:val="00642052"/>
    <w:rsid w:val="0064233B"/>
    <w:rsid w:val="0064276D"/>
    <w:rsid w:val="006428AF"/>
    <w:rsid w:val="0064297A"/>
    <w:rsid w:val="00642996"/>
    <w:rsid w:val="006429BE"/>
    <w:rsid w:val="006429CC"/>
    <w:rsid w:val="00642BED"/>
    <w:rsid w:val="00642E2B"/>
    <w:rsid w:val="006432EA"/>
    <w:rsid w:val="0064363A"/>
    <w:rsid w:val="006439BD"/>
    <w:rsid w:val="00643A89"/>
    <w:rsid w:val="00643BE9"/>
    <w:rsid w:val="006440E1"/>
    <w:rsid w:val="0064455D"/>
    <w:rsid w:val="00644602"/>
    <w:rsid w:val="00644676"/>
    <w:rsid w:val="006446FC"/>
    <w:rsid w:val="00644970"/>
    <w:rsid w:val="00644BD0"/>
    <w:rsid w:val="00644FFB"/>
    <w:rsid w:val="00645004"/>
    <w:rsid w:val="00645305"/>
    <w:rsid w:val="00645609"/>
    <w:rsid w:val="00645E72"/>
    <w:rsid w:val="006463FE"/>
    <w:rsid w:val="0064662C"/>
    <w:rsid w:val="00646AAE"/>
    <w:rsid w:val="00646AC7"/>
    <w:rsid w:val="00646D13"/>
    <w:rsid w:val="00646E00"/>
    <w:rsid w:val="00646E2C"/>
    <w:rsid w:val="00646F0A"/>
    <w:rsid w:val="006472E8"/>
    <w:rsid w:val="006474C5"/>
    <w:rsid w:val="00647B56"/>
    <w:rsid w:val="00647B80"/>
    <w:rsid w:val="00647C5B"/>
    <w:rsid w:val="00647CAC"/>
    <w:rsid w:val="00647D2F"/>
    <w:rsid w:val="00647D5E"/>
    <w:rsid w:val="00647E15"/>
    <w:rsid w:val="00647F84"/>
    <w:rsid w:val="00650097"/>
    <w:rsid w:val="00650164"/>
    <w:rsid w:val="00650221"/>
    <w:rsid w:val="0065026A"/>
    <w:rsid w:val="006502F0"/>
    <w:rsid w:val="0065088F"/>
    <w:rsid w:val="00650D77"/>
    <w:rsid w:val="00650F9B"/>
    <w:rsid w:val="006511C4"/>
    <w:rsid w:val="006516D9"/>
    <w:rsid w:val="00651827"/>
    <w:rsid w:val="0065191D"/>
    <w:rsid w:val="006519F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EF9"/>
    <w:rsid w:val="00653F94"/>
    <w:rsid w:val="00654121"/>
    <w:rsid w:val="00654588"/>
    <w:rsid w:val="00654756"/>
    <w:rsid w:val="006547CC"/>
    <w:rsid w:val="00654A5C"/>
    <w:rsid w:val="00654DB5"/>
    <w:rsid w:val="00654E59"/>
    <w:rsid w:val="00654E7E"/>
    <w:rsid w:val="006551BD"/>
    <w:rsid w:val="00655521"/>
    <w:rsid w:val="00655621"/>
    <w:rsid w:val="00655645"/>
    <w:rsid w:val="00655CEE"/>
    <w:rsid w:val="00655DBA"/>
    <w:rsid w:val="00655FFA"/>
    <w:rsid w:val="00656031"/>
    <w:rsid w:val="006560AB"/>
    <w:rsid w:val="006562A8"/>
    <w:rsid w:val="006562CB"/>
    <w:rsid w:val="0065769A"/>
    <w:rsid w:val="00657BC5"/>
    <w:rsid w:val="00660112"/>
    <w:rsid w:val="0066020C"/>
    <w:rsid w:val="00660543"/>
    <w:rsid w:val="006607AC"/>
    <w:rsid w:val="00660893"/>
    <w:rsid w:val="00660931"/>
    <w:rsid w:val="006609F1"/>
    <w:rsid w:val="00660A24"/>
    <w:rsid w:val="00660CC6"/>
    <w:rsid w:val="00660F16"/>
    <w:rsid w:val="00661283"/>
    <w:rsid w:val="00661925"/>
    <w:rsid w:val="00661974"/>
    <w:rsid w:val="00661975"/>
    <w:rsid w:val="0066197E"/>
    <w:rsid w:val="00661C17"/>
    <w:rsid w:val="00661E6D"/>
    <w:rsid w:val="00661E8E"/>
    <w:rsid w:val="00661E9E"/>
    <w:rsid w:val="00662256"/>
    <w:rsid w:val="006622C1"/>
    <w:rsid w:val="00662323"/>
    <w:rsid w:val="00662597"/>
    <w:rsid w:val="00662623"/>
    <w:rsid w:val="006627C5"/>
    <w:rsid w:val="006627CF"/>
    <w:rsid w:val="00662A63"/>
    <w:rsid w:val="00662CC1"/>
    <w:rsid w:val="00662E28"/>
    <w:rsid w:val="00662E58"/>
    <w:rsid w:val="00663044"/>
    <w:rsid w:val="00663296"/>
    <w:rsid w:val="0066336C"/>
    <w:rsid w:val="0066369D"/>
    <w:rsid w:val="00663860"/>
    <w:rsid w:val="00663A44"/>
    <w:rsid w:val="00663C0F"/>
    <w:rsid w:val="00663E82"/>
    <w:rsid w:val="00663F26"/>
    <w:rsid w:val="00664353"/>
    <w:rsid w:val="006645DA"/>
    <w:rsid w:val="00664922"/>
    <w:rsid w:val="00664D51"/>
    <w:rsid w:val="00664DFA"/>
    <w:rsid w:val="00664DFF"/>
    <w:rsid w:val="00664E43"/>
    <w:rsid w:val="00665257"/>
    <w:rsid w:val="00665275"/>
    <w:rsid w:val="00665388"/>
    <w:rsid w:val="006653E9"/>
    <w:rsid w:val="006656EB"/>
    <w:rsid w:val="00665ABF"/>
    <w:rsid w:val="00665AD0"/>
    <w:rsid w:val="00665B5B"/>
    <w:rsid w:val="00666025"/>
    <w:rsid w:val="006661FC"/>
    <w:rsid w:val="00666354"/>
    <w:rsid w:val="00666488"/>
    <w:rsid w:val="0066668C"/>
    <w:rsid w:val="00666C3F"/>
    <w:rsid w:val="00666DB2"/>
    <w:rsid w:val="00666DF1"/>
    <w:rsid w:val="006670D4"/>
    <w:rsid w:val="006671D3"/>
    <w:rsid w:val="00667289"/>
    <w:rsid w:val="00667379"/>
    <w:rsid w:val="00667433"/>
    <w:rsid w:val="0066746B"/>
    <w:rsid w:val="00667896"/>
    <w:rsid w:val="00667A64"/>
    <w:rsid w:val="00667B99"/>
    <w:rsid w:val="00667BBE"/>
    <w:rsid w:val="00667BE7"/>
    <w:rsid w:val="00667C69"/>
    <w:rsid w:val="00667CBA"/>
    <w:rsid w:val="00667E0A"/>
    <w:rsid w:val="006700F7"/>
    <w:rsid w:val="00670182"/>
    <w:rsid w:val="00670195"/>
    <w:rsid w:val="006701B8"/>
    <w:rsid w:val="006701E3"/>
    <w:rsid w:val="0067062C"/>
    <w:rsid w:val="006706EA"/>
    <w:rsid w:val="0067087D"/>
    <w:rsid w:val="006708D4"/>
    <w:rsid w:val="00670BE2"/>
    <w:rsid w:val="00670F82"/>
    <w:rsid w:val="00671105"/>
    <w:rsid w:val="00671168"/>
    <w:rsid w:val="0067141A"/>
    <w:rsid w:val="006714CF"/>
    <w:rsid w:val="006717AA"/>
    <w:rsid w:val="006718C0"/>
    <w:rsid w:val="006719D5"/>
    <w:rsid w:val="00671F24"/>
    <w:rsid w:val="00671FA6"/>
    <w:rsid w:val="006720A0"/>
    <w:rsid w:val="0067262E"/>
    <w:rsid w:val="00672918"/>
    <w:rsid w:val="00672AFA"/>
    <w:rsid w:val="00672D73"/>
    <w:rsid w:val="00673156"/>
    <w:rsid w:val="006732BB"/>
    <w:rsid w:val="006733AE"/>
    <w:rsid w:val="0067342E"/>
    <w:rsid w:val="00673554"/>
    <w:rsid w:val="00673ABC"/>
    <w:rsid w:val="00673CF5"/>
    <w:rsid w:val="006740A5"/>
    <w:rsid w:val="006740EF"/>
    <w:rsid w:val="0067420A"/>
    <w:rsid w:val="00674686"/>
    <w:rsid w:val="006747CD"/>
    <w:rsid w:val="00674831"/>
    <w:rsid w:val="00674882"/>
    <w:rsid w:val="00674C2B"/>
    <w:rsid w:val="00674C7A"/>
    <w:rsid w:val="00674DB4"/>
    <w:rsid w:val="00674F3B"/>
    <w:rsid w:val="00675064"/>
    <w:rsid w:val="00675109"/>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966"/>
    <w:rsid w:val="00677A5A"/>
    <w:rsid w:val="00677B6D"/>
    <w:rsid w:val="00677DBB"/>
    <w:rsid w:val="00677F21"/>
    <w:rsid w:val="00677F24"/>
    <w:rsid w:val="0068023D"/>
    <w:rsid w:val="006803D7"/>
    <w:rsid w:val="006804FF"/>
    <w:rsid w:val="006806E2"/>
    <w:rsid w:val="00680951"/>
    <w:rsid w:val="00680979"/>
    <w:rsid w:val="00680EF7"/>
    <w:rsid w:val="00681032"/>
    <w:rsid w:val="0068108D"/>
    <w:rsid w:val="006810ED"/>
    <w:rsid w:val="00681606"/>
    <w:rsid w:val="006817C5"/>
    <w:rsid w:val="006817F5"/>
    <w:rsid w:val="006818CE"/>
    <w:rsid w:val="006819B1"/>
    <w:rsid w:val="00681AAE"/>
    <w:rsid w:val="00681E96"/>
    <w:rsid w:val="00682023"/>
    <w:rsid w:val="00682107"/>
    <w:rsid w:val="006823AF"/>
    <w:rsid w:val="0068247A"/>
    <w:rsid w:val="0068267F"/>
    <w:rsid w:val="00682722"/>
    <w:rsid w:val="0068291C"/>
    <w:rsid w:val="006829A8"/>
    <w:rsid w:val="00682AA5"/>
    <w:rsid w:val="00682C76"/>
    <w:rsid w:val="00683424"/>
    <w:rsid w:val="00683561"/>
    <w:rsid w:val="0068399C"/>
    <w:rsid w:val="0068415F"/>
    <w:rsid w:val="0068436F"/>
    <w:rsid w:val="00684491"/>
    <w:rsid w:val="0068451C"/>
    <w:rsid w:val="00684582"/>
    <w:rsid w:val="00684586"/>
    <w:rsid w:val="006849E3"/>
    <w:rsid w:val="00684CE2"/>
    <w:rsid w:val="00684D9D"/>
    <w:rsid w:val="006850FD"/>
    <w:rsid w:val="00685534"/>
    <w:rsid w:val="00685915"/>
    <w:rsid w:val="00685A1B"/>
    <w:rsid w:val="00685A2D"/>
    <w:rsid w:val="00685D24"/>
    <w:rsid w:val="00685D8C"/>
    <w:rsid w:val="00685F40"/>
    <w:rsid w:val="006861B7"/>
    <w:rsid w:val="0068628E"/>
    <w:rsid w:val="006864AC"/>
    <w:rsid w:val="006864BD"/>
    <w:rsid w:val="006868B3"/>
    <w:rsid w:val="006868F7"/>
    <w:rsid w:val="00686999"/>
    <w:rsid w:val="00687153"/>
    <w:rsid w:val="00687190"/>
    <w:rsid w:val="006871EC"/>
    <w:rsid w:val="00687239"/>
    <w:rsid w:val="006873B0"/>
    <w:rsid w:val="0068785C"/>
    <w:rsid w:val="0068787E"/>
    <w:rsid w:val="0068793F"/>
    <w:rsid w:val="00687982"/>
    <w:rsid w:val="00687F89"/>
    <w:rsid w:val="00687FD6"/>
    <w:rsid w:val="00690072"/>
    <w:rsid w:val="006900F0"/>
    <w:rsid w:val="006903B0"/>
    <w:rsid w:val="00690577"/>
    <w:rsid w:val="00690E27"/>
    <w:rsid w:val="0069153A"/>
    <w:rsid w:val="00691894"/>
    <w:rsid w:val="006919FD"/>
    <w:rsid w:val="00691A15"/>
    <w:rsid w:val="00692572"/>
    <w:rsid w:val="0069267F"/>
    <w:rsid w:val="006928E2"/>
    <w:rsid w:val="00692AA7"/>
    <w:rsid w:val="00692ADE"/>
    <w:rsid w:val="00692B86"/>
    <w:rsid w:val="00692CF9"/>
    <w:rsid w:val="00692D6C"/>
    <w:rsid w:val="00692E2F"/>
    <w:rsid w:val="00692E90"/>
    <w:rsid w:val="00693102"/>
    <w:rsid w:val="006937A3"/>
    <w:rsid w:val="00693864"/>
    <w:rsid w:val="00693A3D"/>
    <w:rsid w:val="00693B8F"/>
    <w:rsid w:val="00693BA8"/>
    <w:rsid w:val="00693D63"/>
    <w:rsid w:val="00693E54"/>
    <w:rsid w:val="0069426C"/>
    <w:rsid w:val="0069439D"/>
    <w:rsid w:val="006949DC"/>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9787C"/>
    <w:rsid w:val="00697D37"/>
    <w:rsid w:val="00697E5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246"/>
    <w:rsid w:val="006A27DB"/>
    <w:rsid w:val="006A28F4"/>
    <w:rsid w:val="006A2C9F"/>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771"/>
    <w:rsid w:val="006A480F"/>
    <w:rsid w:val="006A4A65"/>
    <w:rsid w:val="006A4B24"/>
    <w:rsid w:val="006A5216"/>
    <w:rsid w:val="006A533D"/>
    <w:rsid w:val="006A55FB"/>
    <w:rsid w:val="006A56FF"/>
    <w:rsid w:val="006A58A2"/>
    <w:rsid w:val="006A5B12"/>
    <w:rsid w:val="006A6296"/>
    <w:rsid w:val="006A62F1"/>
    <w:rsid w:val="006A64CD"/>
    <w:rsid w:val="006A64F4"/>
    <w:rsid w:val="006A6594"/>
    <w:rsid w:val="006A6C18"/>
    <w:rsid w:val="006A6D90"/>
    <w:rsid w:val="006A6E37"/>
    <w:rsid w:val="006A70F2"/>
    <w:rsid w:val="006A7463"/>
    <w:rsid w:val="006A7508"/>
    <w:rsid w:val="006A77E1"/>
    <w:rsid w:val="006A785A"/>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8D2"/>
    <w:rsid w:val="006B2A33"/>
    <w:rsid w:val="006B2CCB"/>
    <w:rsid w:val="006B302C"/>
    <w:rsid w:val="006B3460"/>
    <w:rsid w:val="006B3683"/>
    <w:rsid w:val="006B36BC"/>
    <w:rsid w:val="006B3B8E"/>
    <w:rsid w:val="006B4128"/>
    <w:rsid w:val="006B414A"/>
    <w:rsid w:val="006B4B28"/>
    <w:rsid w:val="006B5194"/>
    <w:rsid w:val="006B51FF"/>
    <w:rsid w:val="006B555E"/>
    <w:rsid w:val="006B56D5"/>
    <w:rsid w:val="006B5AAD"/>
    <w:rsid w:val="006B5B12"/>
    <w:rsid w:val="006B5D91"/>
    <w:rsid w:val="006B5FCF"/>
    <w:rsid w:val="006B609A"/>
    <w:rsid w:val="006B6438"/>
    <w:rsid w:val="006B64DB"/>
    <w:rsid w:val="006B6634"/>
    <w:rsid w:val="006B6911"/>
    <w:rsid w:val="006B6CFE"/>
    <w:rsid w:val="006B6D45"/>
    <w:rsid w:val="006B6EC9"/>
    <w:rsid w:val="006B7AAD"/>
    <w:rsid w:val="006B7C97"/>
    <w:rsid w:val="006C00E1"/>
    <w:rsid w:val="006C02A7"/>
    <w:rsid w:val="006C02C9"/>
    <w:rsid w:val="006C0346"/>
    <w:rsid w:val="006C062F"/>
    <w:rsid w:val="006C063F"/>
    <w:rsid w:val="006C064B"/>
    <w:rsid w:val="006C081C"/>
    <w:rsid w:val="006C0866"/>
    <w:rsid w:val="006C0A14"/>
    <w:rsid w:val="006C0F64"/>
    <w:rsid w:val="006C0F8E"/>
    <w:rsid w:val="006C15B5"/>
    <w:rsid w:val="006C1A33"/>
    <w:rsid w:val="006C20B6"/>
    <w:rsid w:val="006C215D"/>
    <w:rsid w:val="006C2420"/>
    <w:rsid w:val="006C26D8"/>
    <w:rsid w:val="006C2CCF"/>
    <w:rsid w:val="006C2DFC"/>
    <w:rsid w:val="006C2E0C"/>
    <w:rsid w:val="006C317E"/>
    <w:rsid w:val="006C372D"/>
    <w:rsid w:val="006C3808"/>
    <w:rsid w:val="006C421A"/>
    <w:rsid w:val="006C4458"/>
    <w:rsid w:val="006C4542"/>
    <w:rsid w:val="006C4A6F"/>
    <w:rsid w:val="006C4BD7"/>
    <w:rsid w:val="006C4CEB"/>
    <w:rsid w:val="006C4E85"/>
    <w:rsid w:val="006C5096"/>
    <w:rsid w:val="006C516D"/>
    <w:rsid w:val="006C51E0"/>
    <w:rsid w:val="006C581D"/>
    <w:rsid w:val="006C605A"/>
    <w:rsid w:val="006C61AB"/>
    <w:rsid w:val="006C65B9"/>
    <w:rsid w:val="006C6A3B"/>
    <w:rsid w:val="006C6A52"/>
    <w:rsid w:val="006C6A7B"/>
    <w:rsid w:val="006C7011"/>
    <w:rsid w:val="006C7022"/>
    <w:rsid w:val="006C7409"/>
    <w:rsid w:val="006C7419"/>
    <w:rsid w:val="006C76B3"/>
    <w:rsid w:val="006C79BF"/>
    <w:rsid w:val="006D02B9"/>
    <w:rsid w:val="006D0477"/>
    <w:rsid w:val="006D055F"/>
    <w:rsid w:val="006D0D24"/>
    <w:rsid w:val="006D0F4E"/>
    <w:rsid w:val="006D11C0"/>
    <w:rsid w:val="006D133D"/>
    <w:rsid w:val="006D1375"/>
    <w:rsid w:val="006D13E5"/>
    <w:rsid w:val="006D1414"/>
    <w:rsid w:val="006D148D"/>
    <w:rsid w:val="006D161F"/>
    <w:rsid w:val="006D189D"/>
    <w:rsid w:val="006D1B8F"/>
    <w:rsid w:val="006D1BE7"/>
    <w:rsid w:val="006D1D19"/>
    <w:rsid w:val="006D1DA0"/>
    <w:rsid w:val="006D1E4E"/>
    <w:rsid w:val="006D1EEC"/>
    <w:rsid w:val="006D213B"/>
    <w:rsid w:val="006D23B0"/>
    <w:rsid w:val="006D24EB"/>
    <w:rsid w:val="006D252B"/>
    <w:rsid w:val="006D290D"/>
    <w:rsid w:val="006D2935"/>
    <w:rsid w:val="006D2B4D"/>
    <w:rsid w:val="006D2C19"/>
    <w:rsid w:val="006D2D57"/>
    <w:rsid w:val="006D35A3"/>
    <w:rsid w:val="006D3AD0"/>
    <w:rsid w:val="006D3B19"/>
    <w:rsid w:val="006D3C6D"/>
    <w:rsid w:val="006D3FCB"/>
    <w:rsid w:val="006D40C8"/>
    <w:rsid w:val="006D434B"/>
    <w:rsid w:val="006D43FA"/>
    <w:rsid w:val="006D4518"/>
    <w:rsid w:val="006D461B"/>
    <w:rsid w:val="006D48A0"/>
    <w:rsid w:val="006D48B9"/>
    <w:rsid w:val="006D493B"/>
    <w:rsid w:val="006D4CA5"/>
    <w:rsid w:val="006D4D18"/>
    <w:rsid w:val="006D5115"/>
    <w:rsid w:val="006D5547"/>
    <w:rsid w:val="006D5E95"/>
    <w:rsid w:val="006D61C5"/>
    <w:rsid w:val="006D62B0"/>
    <w:rsid w:val="006D62C3"/>
    <w:rsid w:val="006D62C5"/>
    <w:rsid w:val="006D6347"/>
    <w:rsid w:val="006D63A1"/>
    <w:rsid w:val="006D6863"/>
    <w:rsid w:val="006D68B2"/>
    <w:rsid w:val="006D6BFA"/>
    <w:rsid w:val="006D70A5"/>
    <w:rsid w:val="006D7655"/>
    <w:rsid w:val="006D7969"/>
    <w:rsid w:val="006D7ACD"/>
    <w:rsid w:val="006D7C0B"/>
    <w:rsid w:val="006E018C"/>
    <w:rsid w:val="006E023F"/>
    <w:rsid w:val="006E0242"/>
    <w:rsid w:val="006E0411"/>
    <w:rsid w:val="006E069B"/>
    <w:rsid w:val="006E0EDF"/>
    <w:rsid w:val="006E1118"/>
    <w:rsid w:val="006E11C3"/>
    <w:rsid w:val="006E1226"/>
    <w:rsid w:val="006E1261"/>
    <w:rsid w:val="006E1285"/>
    <w:rsid w:val="006E134D"/>
    <w:rsid w:val="006E1450"/>
    <w:rsid w:val="006E15A4"/>
    <w:rsid w:val="006E15B3"/>
    <w:rsid w:val="006E17D0"/>
    <w:rsid w:val="006E1B8E"/>
    <w:rsid w:val="006E1C24"/>
    <w:rsid w:val="006E1E7D"/>
    <w:rsid w:val="006E2082"/>
    <w:rsid w:val="006E20C1"/>
    <w:rsid w:val="006E22B4"/>
    <w:rsid w:val="006E2604"/>
    <w:rsid w:val="006E275A"/>
    <w:rsid w:val="006E2BCA"/>
    <w:rsid w:val="006E2C0E"/>
    <w:rsid w:val="006E2CAA"/>
    <w:rsid w:val="006E2D67"/>
    <w:rsid w:val="006E2DED"/>
    <w:rsid w:val="006E2E7C"/>
    <w:rsid w:val="006E2EEC"/>
    <w:rsid w:val="006E2FC3"/>
    <w:rsid w:val="006E30F5"/>
    <w:rsid w:val="006E3655"/>
    <w:rsid w:val="006E39AE"/>
    <w:rsid w:val="006E3CD5"/>
    <w:rsid w:val="006E3D07"/>
    <w:rsid w:val="006E3EF7"/>
    <w:rsid w:val="006E3FFB"/>
    <w:rsid w:val="006E466F"/>
    <w:rsid w:val="006E489E"/>
    <w:rsid w:val="006E4F12"/>
    <w:rsid w:val="006E50C1"/>
    <w:rsid w:val="006E50E3"/>
    <w:rsid w:val="006E53CB"/>
    <w:rsid w:val="006E551F"/>
    <w:rsid w:val="006E560C"/>
    <w:rsid w:val="006E59E3"/>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E5"/>
    <w:rsid w:val="006F37FC"/>
    <w:rsid w:val="006F390C"/>
    <w:rsid w:val="006F3B20"/>
    <w:rsid w:val="006F4001"/>
    <w:rsid w:val="006F4519"/>
    <w:rsid w:val="006F47C5"/>
    <w:rsid w:val="006F4803"/>
    <w:rsid w:val="006F482B"/>
    <w:rsid w:val="006F483B"/>
    <w:rsid w:val="006F4AC2"/>
    <w:rsid w:val="006F4B24"/>
    <w:rsid w:val="006F520E"/>
    <w:rsid w:val="006F569D"/>
    <w:rsid w:val="006F57B4"/>
    <w:rsid w:val="006F5963"/>
    <w:rsid w:val="006F59B7"/>
    <w:rsid w:val="006F5A0D"/>
    <w:rsid w:val="006F5E97"/>
    <w:rsid w:val="006F60F8"/>
    <w:rsid w:val="006F619B"/>
    <w:rsid w:val="006F66AF"/>
    <w:rsid w:val="006F66B2"/>
    <w:rsid w:val="006F6C34"/>
    <w:rsid w:val="006F7005"/>
    <w:rsid w:val="006F70D3"/>
    <w:rsid w:val="006F71FF"/>
    <w:rsid w:val="006F7AF1"/>
    <w:rsid w:val="007001A8"/>
    <w:rsid w:val="007002FD"/>
    <w:rsid w:val="007003EA"/>
    <w:rsid w:val="00700404"/>
    <w:rsid w:val="0070052E"/>
    <w:rsid w:val="007008C0"/>
    <w:rsid w:val="00700B12"/>
    <w:rsid w:val="00700CBF"/>
    <w:rsid w:val="007010E8"/>
    <w:rsid w:val="0070169F"/>
    <w:rsid w:val="0070194C"/>
    <w:rsid w:val="00701969"/>
    <w:rsid w:val="00701A75"/>
    <w:rsid w:val="00701BA9"/>
    <w:rsid w:val="00701EBC"/>
    <w:rsid w:val="007023B3"/>
    <w:rsid w:val="00702877"/>
    <w:rsid w:val="00702B83"/>
    <w:rsid w:val="00702EA5"/>
    <w:rsid w:val="00703368"/>
    <w:rsid w:val="00703932"/>
    <w:rsid w:val="00703D43"/>
    <w:rsid w:val="0070440D"/>
    <w:rsid w:val="007044B0"/>
    <w:rsid w:val="00704604"/>
    <w:rsid w:val="00704A70"/>
    <w:rsid w:val="00704BE9"/>
    <w:rsid w:val="00704CF5"/>
    <w:rsid w:val="00704D4A"/>
    <w:rsid w:val="00704FCC"/>
    <w:rsid w:val="0070539B"/>
    <w:rsid w:val="007054EA"/>
    <w:rsid w:val="0070559C"/>
    <w:rsid w:val="00705813"/>
    <w:rsid w:val="00705A46"/>
    <w:rsid w:val="00705C61"/>
    <w:rsid w:val="00705CB5"/>
    <w:rsid w:val="00705E6E"/>
    <w:rsid w:val="0070604B"/>
    <w:rsid w:val="007063E1"/>
    <w:rsid w:val="0070693D"/>
    <w:rsid w:val="00706F73"/>
    <w:rsid w:val="00707583"/>
    <w:rsid w:val="00707704"/>
    <w:rsid w:val="007078A2"/>
    <w:rsid w:val="0070793C"/>
    <w:rsid w:val="0070799A"/>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229A"/>
    <w:rsid w:val="007122F7"/>
    <w:rsid w:val="007122F9"/>
    <w:rsid w:val="0071230B"/>
    <w:rsid w:val="007123E7"/>
    <w:rsid w:val="00712568"/>
    <w:rsid w:val="00712585"/>
    <w:rsid w:val="007126BA"/>
    <w:rsid w:val="00712A53"/>
    <w:rsid w:val="00712A59"/>
    <w:rsid w:val="00712CEC"/>
    <w:rsid w:val="007135CA"/>
    <w:rsid w:val="00713767"/>
    <w:rsid w:val="00713D53"/>
    <w:rsid w:val="00713DA7"/>
    <w:rsid w:val="00713E3C"/>
    <w:rsid w:val="00713EBC"/>
    <w:rsid w:val="00713ECC"/>
    <w:rsid w:val="00714038"/>
    <w:rsid w:val="007143AF"/>
    <w:rsid w:val="007151B2"/>
    <w:rsid w:val="00715294"/>
    <w:rsid w:val="0071529B"/>
    <w:rsid w:val="0071531E"/>
    <w:rsid w:val="00715466"/>
    <w:rsid w:val="00715504"/>
    <w:rsid w:val="0071559A"/>
    <w:rsid w:val="00715620"/>
    <w:rsid w:val="0071581D"/>
    <w:rsid w:val="0071583F"/>
    <w:rsid w:val="00715AC1"/>
    <w:rsid w:val="00715CC7"/>
    <w:rsid w:val="00715CD6"/>
    <w:rsid w:val="00715E0D"/>
    <w:rsid w:val="007161CF"/>
    <w:rsid w:val="0071637E"/>
    <w:rsid w:val="0071668F"/>
    <w:rsid w:val="0071672E"/>
    <w:rsid w:val="0071681B"/>
    <w:rsid w:val="007169B9"/>
    <w:rsid w:val="007169C9"/>
    <w:rsid w:val="00716B07"/>
    <w:rsid w:val="00716E35"/>
    <w:rsid w:val="007170A9"/>
    <w:rsid w:val="007171CF"/>
    <w:rsid w:val="00717743"/>
    <w:rsid w:val="0071775A"/>
    <w:rsid w:val="0071792B"/>
    <w:rsid w:val="00717A7F"/>
    <w:rsid w:val="00717E58"/>
    <w:rsid w:val="00717E63"/>
    <w:rsid w:val="00720FB5"/>
    <w:rsid w:val="007211CA"/>
    <w:rsid w:val="007211F4"/>
    <w:rsid w:val="0072124C"/>
    <w:rsid w:val="0072133A"/>
    <w:rsid w:val="007214E1"/>
    <w:rsid w:val="007216D1"/>
    <w:rsid w:val="00721B80"/>
    <w:rsid w:val="00721BE3"/>
    <w:rsid w:val="00721BE5"/>
    <w:rsid w:val="00721CFC"/>
    <w:rsid w:val="00721D77"/>
    <w:rsid w:val="007220C8"/>
    <w:rsid w:val="007222EE"/>
    <w:rsid w:val="007224D6"/>
    <w:rsid w:val="0072262A"/>
    <w:rsid w:val="00722F8A"/>
    <w:rsid w:val="007230B5"/>
    <w:rsid w:val="007230BB"/>
    <w:rsid w:val="00723131"/>
    <w:rsid w:val="0072315D"/>
    <w:rsid w:val="00723219"/>
    <w:rsid w:val="00723392"/>
    <w:rsid w:val="007233B0"/>
    <w:rsid w:val="007235A7"/>
    <w:rsid w:val="00723799"/>
    <w:rsid w:val="00723EA4"/>
    <w:rsid w:val="007244BD"/>
    <w:rsid w:val="0072496E"/>
    <w:rsid w:val="007249E6"/>
    <w:rsid w:val="00724A83"/>
    <w:rsid w:val="00724C01"/>
    <w:rsid w:val="00725459"/>
    <w:rsid w:val="007255AE"/>
    <w:rsid w:val="0072561F"/>
    <w:rsid w:val="00725639"/>
    <w:rsid w:val="007256C7"/>
    <w:rsid w:val="007256F4"/>
    <w:rsid w:val="00725ADD"/>
    <w:rsid w:val="00725D04"/>
    <w:rsid w:val="00725D55"/>
    <w:rsid w:val="00725D63"/>
    <w:rsid w:val="00725E40"/>
    <w:rsid w:val="00725F33"/>
    <w:rsid w:val="0072624B"/>
    <w:rsid w:val="007263D7"/>
    <w:rsid w:val="00726475"/>
    <w:rsid w:val="007266E5"/>
    <w:rsid w:val="00726765"/>
    <w:rsid w:val="00726FDF"/>
    <w:rsid w:val="00727101"/>
    <w:rsid w:val="00727354"/>
    <w:rsid w:val="00727371"/>
    <w:rsid w:val="007278B7"/>
    <w:rsid w:val="00727B67"/>
    <w:rsid w:val="0073013F"/>
    <w:rsid w:val="00730739"/>
    <w:rsid w:val="0073083B"/>
    <w:rsid w:val="00730892"/>
    <w:rsid w:val="00730AC0"/>
    <w:rsid w:val="00730DB6"/>
    <w:rsid w:val="00730F4F"/>
    <w:rsid w:val="0073110E"/>
    <w:rsid w:val="007316EB"/>
    <w:rsid w:val="00731A4B"/>
    <w:rsid w:val="00731AA5"/>
    <w:rsid w:val="00731B34"/>
    <w:rsid w:val="007320A3"/>
    <w:rsid w:val="00732516"/>
    <w:rsid w:val="00732545"/>
    <w:rsid w:val="0073280C"/>
    <w:rsid w:val="00732A68"/>
    <w:rsid w:val="00733219"/>
    <w:rsid w:val="007334A3"/>
    <w:rsid w:val="007334C5"/>
    <w:rsid w:val="00733A14"/>
    <w:rsid w:val="00733DF5"/>
    <w:rsid w:val="00734119"/>
    <w:rsid w:val="00734367"/>
    <w:rsid w:val="00734516"/>
    <w:rsid w:val="00734A5A"/>
    <w:rsid w:val="00734A82"/>
    <w:rsid w:val="00734B26"/>
    <w:rsid w:val="00734D12"/>
    <w:rsid w:val="00734F88"/>
    <w:rsid w:val="0073516F"/>
    <w:rsid w:val="007352C7"/>
    <w:rsid w:val="0073532B"/>
    <w:rsid w:val="007353C9"/>
    <w:rsid w:val="00735E69"/>
    <w:rsid w:val="0073640B"/>
    <w:rsid w:val="00736871"/>
    <w:rsid w:val="00736ACF"/>
    <w:rsid w:val="00736B55"/>
    <w:rsid w:val="00736DB7"/>
    <w:rsid w:val="00736E4D"/>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04A"/>
    <w:rsid w:val="007412D3"/>
    <w:rsid w:val="00741319"/>
    <w:rsid w:val="0074143F"/>
    <w:rsid w:val="0074192A"/>
    <w:rsid w:val="00741B0C"/>
    <w:rsid w:val="00741DCC"/>
    <w:rsid w:val="00741E0F"/>
    <w:rsid w:val="00742263"/>
    <w:rsid w:val="00742341"/>
    <w:rsid w:val="00742548"/>
    <w:rsid w:val="0074283E"/>
    <w:rsid w:val="00742B92"/>
    <w:rsid w:val="00742CC8"/>
    <w:rsid w:val="00742D07"/>
    <w:rsid w:val="00742DD0"/>
    <w:rsid w:val="00742E44"/>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15A"/>
    <w:rsid w:val="00747309"/>
    <w:rsid w:val="007473CF"/>
    <w:rsid w:val="007473EB"/>
    <w:rsid w:val="00747EE9"/>
    <w:rsid w:val="007508E1"/>
    <w:rsid w:val="0075093C"/>
    <w:rsid w:val="00750A49"/>
    <w:rsid w:val="00750AC5"/>
    <w:rsid w:val="00750E7B"/>
    <w:rsid w:val="007513F2"/>
    <w:rsid w:val="00751481"/>
    <w:rsid w:val="00751ACF"/>
    <w:rsid w:val="00751BF6"/>
    <w:rsid w:val="007522B7"/>
    <w:rsid w:val="0075239A"/>
    <w:rsid w:val="007526F3"/>
    <w:rsid w:val="0075274B"/>
    <w:rsid w:val="007529C9"/>
    <w:rsid w:val="00752BC4"/>
    <w:rsid w:val="00753312"/>
    <w:rsid w:val="007533A7"/>
    <w:rsid w:val="00753562"/>
    <w:rsid w:val="0075391C"/>
    <w:rsid w:val="00753DFB"/>
    <w:rsid w:val="00753F9E"/>
    <w:rsid w:val="00754A23"/>
    <w:rsid w:val="00754AA2"/>
    <w:rsid w:val="00754C3B"/>
    <w:rsid w:val="00754CD6"/>
    <w:rsid w:val="00755136"/>
    <w:rsid w:val="007554AD"/>
    <w:rsid w:val="00755A6F"/>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73D"/>
    <w:rsid w:val="00760A0D"/>
    <w:rsid w:val="00760C59"/>
    <w:rsid w:val="00760D12"/>
    <w:rsid w:val="00760DB2"/>
    <w:rsid w:val="007610F5"/>
    <w:rsid w:val="0076153C"/>
    <w:rsid w:val="00761695"/>
    <w:rsid w:val="007617E4"/>
    <w:rsid w:val="00761804"/>
    <w:rsid w:val="0076182F"/>
    <w:rsid w:val="00761A5C"/>
    <w:rsid w:val="00761AD5"/>
    <w:rsid w:val="00761B2F"/>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23F"/>
    <w:rsid w:val="007665D3"/>
    <w:rsid w:val="00766662"/>
    <w:rsid w:val="0076698B"/>
    <w:rsid w:val="0076699B"/>
    <w:rsid w:val="007670BF"/>
    <w:rsid w:val="007674A7"/>
    <w:rsid w:val="007675FD"/>
    <w:rsid w:val="00767ABA"/>
    <w:rsid w:val="00767D13"/>
    <w:rsid w:val="00767D6E"/>
    <w:rsid w:val="0077007E"/>
    <w:rsid w:val="00770125"/>
    <w:rsid w:val="007701DC"/>
    <w:rsid w:val="0077037E"/>
    <w:rsid w:val="007705FE"/>
    <w:rsid w:val="00770625"/>
    <w:rsid w:val="0077071D"/>
    <w:rsid w:val="0077077C"/>
    <w:rsid w:val="00770FD4"/>
    <w:rsid w:val="00771003"/>
    <w:rsid w:val="007712E7"/>
    <w:rsid w:val="0077147F"/>
    <w:rsid w:val="007717C7"/>
    <w:rsid w:val="00771861"/>
    <w:rsid w:val="00771B41"/>
    <w:rsid w:val="00771CBB"/>
    <w:rsid w:val="00771DFF"/>
    <w:rsid w:val="00771FEB"/>
    <w:rsid w:val="00771FF1"/>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9A5"/>
    <w:rsid w:val="00773EA0"/>
    <w:rsid w:val="0077427B"/>
    <w:rsid w:val="007748CB"/>
    <w:rsid w:val="007748E4"/>
    <w:rsid w:val="00774AB4"/>
    <w:rsid w:val="00774DE5"/>
    <w:rsid w:val="00775047"/>
    <w:rsid w:val="00775224"/>
    <w:rsid w:val="00775254"/>
    <w:rsid w:val="007752F6"/>
    <w:rsid w:val="0077552D"/>
    <w:rsid w:val="007755C6"/>
    <w:rsid w:val="0077567E"/>
    <w:rsid w:val="00775838"/>
    <w:rsid w:val="00776549"/>
    <w:rsid w:val="0077679B"/>
    <w:rsid w:val="0077697D"/>
    <w:rsid w:val="00776981"/>
    <w:rsid w:val="007769CC"/>
    <w:rsid w:val="007774C6"/>
    <w:rsid w:val="007774CF"/>
    <w:rsid w:val="007776B9"/>
    <w:rsid w:val="00777A0F"/>
    <w:rsid w:val="00777CE0"/>
    <w:rsid w:val="00777D3E"/>
    <w:rsid w:val="00777D82"/>
    <w:rsid w:val="00780445"/>
    <w:rsid w:val="007804E7"/>
    <w:rsid w:val="007805CE"/>
    <w:rsid w:val="00780A22"/>
    <w:rsid w:val="00780B79"/>
    <w:rsid w:val="00780BAF"/>
    <w:rsid w:val="00781249"/>
    <w:rsid w:val="00781631"/>
    <w:rsid w:val="00781840"/>
    <w:rsid w:val="007818FB"/>
    <w:rsid w:val="00781ADE"/>
    <w:rsid w:val="00781DCB"/>
    <w:rsid w:val="007821AA"/>
    <w:rsid w:val="0078225A"/>
    <w:rsid w:val="007822BD"/>
    <w:rsid w:val="00782812"/>
    <w:rsid w:val="00782C62"/>
    <w:rsid w:val="00782D8D"/>
    <w:rsid w:val="00782F0B"/>
    <w:rsid w:val="00782F94"/>
    <w:rsid w:val="00783631"/>
    <w:rsid w:val="00784026"/>
    <w:rsid w:val="00784276"/>
    <w:rsid w:val="00784318"/>
    <w:rsid w:val="0078439A"/>
    <w:rsid w:val="00784496"/>
    <w:rsid w:val="00784688"/>
    <w:rsid w:val="0078475A"/>
    <w:rsid w:val="00784792"/>
    <w:rsid w:val="007847D8"/>
    <w:rsid w:val="00784896"/>
    <w:rsid w:val="00784BEF"/>
    <w:rsid w:val="00784D36"/>
    <w:rsid w:val="00784EBE"/>
    <w:rsid w:val="0078514E"/>
    <w:rsid w:val="0078548B"/>
    <w:rsid w:val="007855E6"/>
    <w:rsid w:val="00785770"/>
    <w:rsid w:val="00785A88"/>
    <w:rsid w:val="00785C94"/>
    <w:rsid w:val="00785DCA"/>
    <w:rsid w:val="0078618A"/>
    <w:rsid w:val="00786624"/>
    <w:rsid w:val="00786AE0"/>
    <w:rsid w:val="00786CB3"/>
    <w:rsid w:val="00786D76"/>
    <w:rsid w:val="007873CC"/>
    <w:rsid w:val="007878BE"/>
    <w:rsid w:val="00787C11"/>
    <w:rsid w:val="00787D88"/>
    <w:rsid w:val="00787DE1"/>
    <w:rsid w:val="00787F43"/>
    <w:rsid w:val="007900EF"/>
    <w:rsid w:val="00790272"/>
    <w:rsid w:val="007903FF"/>
    <w:rsid w:val="0079044A"/>
    <w:rsid w:val="0079059D"/>
    <w:rsid w:val="0079075D"/>
    <w:rsid w:val="00790915"/>
    <w:rsid w:val="00790A24"/>
    <w:rsid w:val="00790AA5"/>
    <w:rsid w:val="00790DD4"/>
    <w:rsid w:val="00790EE3"/>
    <w:rsid w:val="0079107B"/>
    <w:rsid w:val="0079127D"/>
    <w:rsid w:val="00791555"/>
    <w:rsid w:val="007916BB"/>
    <w:rsid w:val="00791758"/>
    <w:rsid w:val="00791AD9"/>
    <w:rsid w:val="00791D6B"/>
    <w:rsid w:val="00791DA9"/>
    <w:rsid w:val="00791DEF"/>
    <w:rsid w:val="00791E8F"/>
    <w:rsid w:val="007923FB"/>
    <w:rsid w:val="00792961"/>
    <w:rsid w:val="00792AC8"/>
    <w:rsid w:val="00792C4E"/>
    <w:rsid w:val="00792F13"/>
    <w:rsid w:val="00793202"/>
    <w:rsid w:val="00793876"/>
    <w:rsid w:val="00793898"/>
    <w:rsid w:val="00793DCF"/>
    <w:rsid w:val="00793E04"/>
    <w:rsid w:val="00793F05"/>
    <w:rsid w:val="00793F73"/>
    <w:rsid w:val="00794067"/>
    <w:rsid w:val="0079423E"/>
    <w:rsid w:val="007943F1"/>
    <w:rsid w:val="0079441E"/>
    <w:rsid w:val="007944A7"/>
    <w:rsid w:val="0079456C"/>
    <w:rsid w:val="00794626"/>
    <w:rsid w:val="00794823"/>
    <w:rsid w:val="00794CC1"/>
    <w:rsid w:val="00794DA5"/>
    <w:rsid w:val="00794DDF"/>
    <w:rsid w:val="00795182"/>
    <w:rsid w:val="007952AB"/>
    <w:rsid w:val="00795301"/>
    <w:rsid w:val="0079535E"/>
    <w:rsid w:val="0079537D"/>
    <w:rsid w:val="0079546A"/>
    <w:rsid w:val="007955FA"/>
    <w:rsid w:val="0079580F"/>
    <w:rsid w:val="00795B8A"/>
    <w:rsid w:val="00795C5C"/>
    <w:rsid w:val="007964BC"/>
    <w:rsid w:val="00796A0F"/>
    <w:rsid w:val="0079728E"/>
    <w:rsid w:val="0079762E"/>
    <w:rsid w:val="0079771F"/>
    <w:rsid w:val="0079782C"/>
    <w:rsid w:val="00797BBC"/>
    <w:rsid w:val="007A02F0"/>
    <w:rsid w:val="007A0556"/>
    <w:rsid w:val="007A0661"/>
    <w:rsid w:val="007A086D"/>
    <w:rsid w:val="007A097D"/>
    <w:rsid w:val="007A0AA3"/>
    <w:rsid w:val="007A0B1E"/>
    <w:rsid w:val="007A0D05"/>
    <w:rsid w:val="007A0FCE"/>
    <w:rsid w:val="007A11AE"/>
    <w:rsid w:val="007A11E8"/>
    <w:rsid w:val="007A1CF8"/>
    <w:rsid w:val="007A2A53"/>
    <w:rsid w:val="007A2AD2"/>
    <w:rsid w:val="007A2B01"/>
    <w:rsid w:val="007A2D30"/>
    <w:rsid w:val="007A2D65"/>
    <w:rsid w:val="007A2EF6"/>
    <w:rsid w:val="007A2F27"/>
    <w:rsid w:val="007A30E9"/>
    <w:rsid w:val="007A3259"/>
    <w:rsid w:val="007A32FF"/>
    <w:rsid w:val="007A337D"/>
    <w:rsid w:val="007A354D"/>
    <w:rsid w:val="007A36D9"/>
    <w:rsid w:val="007A372A"/>
    <w:rsid w:val="007A383E"/>
    <w:rsid w:val="007A3CDD"/>
    <w:rsid w:val="007A411E"/>
    <w:rsid w:val="007A49EC"/>
    <w:rsid w:val="007A51B4"/>
    <w:rsid w:val="007A51DF"/>
    <w:rsid w:val="007A5363"/>
    <w:rsid w:val="007A5490"/>
    <w:rsid w:val="007A55CA"/>
    <w:rsid w:val="007A581B"/>
    <w:rsid w:val="007A58ED"/>
    <w:rsid w:val="007A5BE1"/>
    <w:rsid w:val="007A5D00"/>
    <w:rsid w:val="007A5D91"/>
    <w:rsid w:val="007A5FAB"/>
    <w:rsid w:val="007A5FDE"/>
    <w:rsid w:val="007A615E"/>
    <w:rsid w:val="007A6177"/>
    <w:rsid w:val="007A6244"/>
    <w:rsid w:val="007A631C"/>
    <w:rsid w:val="007A652E"/>
    <w:rsid w:val="007A6E59"/>
    <w:rsid w:val="007A6F13"/>
    <w:rsid w:val="007A6FC4"/>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211F"/>
    <w:rsid w:val="007B234D"/>
    <w:rsid w:val="007B25F0"/>
    <w:rsid w:val="007B2B08"/>
    <w:rsid w:val="007B2C0C"/>
    <w:rsid w:val="007B2CD9"/>
    <w:rsid w:val="007B2CFF"/>
    <w:rsid w:val="007B2F19"/>
    <w:rsid w:val="007B326C"/>
    <w:rsid w:val="007B33E7"/>
    <w:rsid w:val="007B341E"/>
    <w:rsid w:val="007B3440"/>
    <w:rsid w:val="007B34B0"/>
    <w:rsid w:val="007B3BA0"/>
    <w:rsid w:val="007B3BDB"/>
    <w:rsid w:val="007B3C08"/>
    <w:rsid w:val="007B42F9"/>
    <w:rsid w:val="007B4965"/>
    <w:rsid w:val="007B4C64"/>
    <w:rsid w:val="007B4F25"/>
    <w:rsid w:val="007B4F65"/>
    <w:rsid w:val="007B4F7F"/>
    <w:rsid w:val="007B5073"/>
    <w:rsid w:val="007B5403"/>
    <w:rsid w:val="007B5437"/>
    <w:rsid w:val="007B554D"/>
    <w:rsid w:val="007B57B5"/>
    <w:rsid w:val="007B5DE6"/>
    <w:rsid w:val="007B5E4C"/>
    <w:rsid w:val="007B63CA"/>
    <w:rsid w:val="007B6583"/>
    <w:rsid w:val="007B6670"/>
    <w:rsid w:val="007B6B9A"/>
    <w:rsid w:val="007B7102"/>
    <w:rsid w:val="007B7303"/>
    <w:rsid w:val="007B7F9C"/>
    <w:rsid w:val="007C013F"/>
    <w:rsid w:val="007C019D"/>
    <w:rsid w:val="007C045C"/>
    <w:rsid w:val="007C0527"/>
    <w:rsid w:val="007C0619"/>
    <w:rsid w:val="007C0976"/>
    <w:rsid w:val="007C0C27"/>
    <w:rsid w:val="007C0C5A"/>
    <w:rsid w:val="007C0C60"/>
    <w:rsid w:val="007C1209"/>
    <w:rsid w:val="007C1299"/>
    <w:rsid w:val="007C1905"/>
    <w:rsid w:val="007C1974"/>
    <w:rsid w:val="007C1BB2"/>
    <w:rsid w:val="007C1BC9"/>
    <w:rsid w:val="007C1C33"/>
    <w:rsid w:val="007C1F01"/>
    <w:rsid w:val="007C21BE"/>
    <w:rsid w:val="007C23C5"/>
    <w:rsid w:val="007C2437"/>
    <w:rsid w:val="007C2465"/>
    <w:rsid w:val="007C24DD"/>
    <w:rsid w:val="007C26B1"/>
    <w:rsid w:val="007C26F4"/>
    <w:rsid w:val="007C2D40"/>
    <w:rsid w:val="007C2D6F"/>
    <w:rsid w:val="007C2E30"/>
    <w:rsid w:val="007C2ED4"/>
    <w:rsid w:val="007C2FAF"/>
    <w:rsid w:val="007C2FEA"/>
    <w:rsid w:val="007C3134"/>
    <w:rsid w:val="007C3300"/>
    <w:rsid w:val="007C3396"/>
    <w:rsid w:val="007C3494"/>
    <w:rsid w:val="007C3F4C"/>
    <w:rsid w:val="007C4053"/>
    <w:rsid w:val="007C4201"/>
    <w:rsid w:val="007C457B"/>
    <w:rsid w:val="007C4644"/>
    <w:rsid w:val="007C4E84"/>
    <w:rsid w:val="007C532C"/>
    <w:rsid w:val="007C53D6"/>
    <w:rsid w:val="007C5419"/>
    <w:rsid w:val="007C57C7"/>
    <w:rsid w:val="007C58E5"/>
    <w:rsid w:val="007C5B79"/>
    <w:rsid w:val="007C5D57"/>
    <w:rsid w:val="007C5EB6"/>
    <w:rsid w:val="007C5FAF"/>
    <w:rsid w:val="007C5FC4"/>
    <w:rsid w:val="007C63E7"/>
    <w:rsid w:val="007C6400"/>
    <w:rsid w:val="007C6433"/>
    <w:rsid w:val="007C6581"/>
    <w:rsid w:val="007C6A40"/>
    <w:rsid w:val="007C6F56"/>
    <w:rsid w:val="007C6FBD"/>
    <w:rsid w:val="007C6FCE"/>
    <w:rsid w:val="007C7035"/>
    <w:rsid w:val="007C7043"/>
    <w:rsid w:val="007C71F2"/>
    <w:rsid w:val="007C76D8"/>
    <w:rsid w:val="007C771A"/>
    <w:rsid w:val="007C7B68"/>
    <w:rsid w:val="007C7F08"/>
    <w:rsid w:val="007C7F2A"/>
    <w:rsid w:val="007C7F82"/>
    <w:rsid w:val="007D02E5"/>
    <w:rsid w:val="007D06F3"/>
    <w:rsid w:val="007D0741"/>
    <w:rsid w:val="007D0A87"/>
    <w:rsid w:val="007D0B7C"/>
    <w:rsid w:val="007D0EBF"/>
    <w:rsid w:val="007D0F7C"/>
    <w:rsid w:val="007D0FF3"/>
    <w:rsid w:val="007D1260"/>
    <w:rsid w:val="007D18E2"/>
    <w:rsid w:val="007D18EB"/>
    <w:rsid w:val="007D1938"/>
    <w:rsid w:val="007D1CAD"/>
    <w:rsid w:val="007D1F5D"/>
    <w:rsid w:val="007D2282"/>
    <w:rsid w:val="007D23DF"/>
    <w:rsid w:val="007D2559"/>
    <w:rsid w:val="007D27EC"/>
    <w:rsid w:val="007D2969"/>
    <w:rsid w:val="007D2CDC"/>
    <w:rsid w:val="007D2EA2"/>
    <w:rsid w:val="007D3061"/>
    <w:rsid w:val="007D30A3"/>
    <w:rsid w:val="007D34BE"/>
    <w:rsid w:val="007D3592"/>
    <w:rsid w:val="007D3B1F"/>
    <w:rsid w:val="007D3B4C"/>
    <w:rsid w:val="007D3DFC"/>
    <w:rsid w:val="007D3E11"/>
    <w:rsid w:val="007D42DC"/>
    <w:rsid w:val="007D42EF"/>
    <w:rsid w:val="007D438A"/>
    <w:rsid w:val="007D44F6"/>
    <w:rsid w:val="007D452F"/>
    <w:rsid w:val="007D453D"/>
    <w:rsid w:val="007D4ABE"/>
    <w:rsid w:val="007D4F3D"/>
    <w:rsid w:val="007D4F70"/>
    <w:rsid w:val="007D525E"/>
    <w:rsid w:val="007D52B7"/>
    <w:rsid w:val="007D52D3"/>
    <w:rsid w:val="007D5346"/>
    <w:rsid w:val="007D536E"/>
    <w:rsid w:val="007D53D4"/>
    <w:rsid w:val="007D5B27"/>
    <w:rsid w:val="007D5D0B"/>
    <w:rsid w:val="007D6287"/>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4FF"/>
    <w:rsid w:val="007E27C2"/>
    <w:rsid w:val="007E27D9"/>
    <w:rsid w:val="007E29BE"/>
    <w:rsid w:val="007E29D6"/>
    <w:rsid w:val="007E2CF9"/>
    <w:rsid w:val="007E2F31"/>
    <w:rsid w:val="007E3093"/>
    <w:rsid w:val="007E3299"/>
    <w:rsid w:val="007E3A27"/>
    <w:rsid w:val="007E3A62"/>
    <w:rsid w:val="007E3C06"/>
    <w:rsid w:val="007E3C48"/>
    <w:rsid w:val="007E3DBB"/>
    <w:rsid w:val="007E40A7"/>
    <w:rsid w:val="007E42C2"/>
    <w:rsid w:val="007E4528"/>
    <w:rsid w:val="007E4575"/>
    <w:rsid w:val="007E49B5"/>
    <w:rsid w:val="007E4B0F"/>
    <w:rsid w:val="007E4B39"/>
    <w:rsid w:val="007E4C00"/>
    <w:rsid w:val="007E4C9F"/>
    <w:rsid w:val="007E4D2A"/>
    <w:rsid w:val="007E5124"/>
    <w:rsid w:val="007E5171"/>
    <w:rsid w:val="007E51CC"/>
    <w:rsid w:val="007E539B"/>
    <w:rsid w:val="007E53A5"/>
    <w:rsid w:val="007E53D9"/>
    <w:rsid w:val="007E575F"/>
    <w:rsid w:val="007E59E1"/>
    <w:rsid w:val="007E5AEC"/>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438"/>
    <w:rsid w:val="007F15C8"/>
    <w:rsid w:val="007F189E"/>
    <w:rsid w:val="007F1909"/>
    <w:rsid w:val="007F1CBA"/>
    <w:rsid w:val="007F204B"/>
    <w:rsid w:val="007F2471"/>
    <w:rsid w:val="007F27A2"/>
    <w:rsid w:val="007F284E"/>
    <w:rsid w:val="007F2A38"/>
    <w:rsid w:val="007F2A7D"/>
    <w:rsid w:val="007F309F"/>
    <w:rsid w:val="007F311B"/>
    <w:rsid w:val="007F34FC"/>
    <w:rsid w:val="007F3769"/>
    <w:rsid w:val="007F37C2"/>
    <w:rsid w:val="007F3D81"/>
    <w:rsid w:val="007F3DE2"/>
    <w:rsid w:val="007F3DE8"/>
    <w:rsid w:val="007F3F96"/>
    <w:rsid w:val="007F4172"/>
    <w:rsid w:val="007F41B1"/>
    <w:rsid w:val="007F4282"/>
    <w:rsid w:val="007F42A7"/>
    <w:rsid w:val="007F4C4F"/>
    <w:rsid w:val="007F5406"/>
    <w:rsid w:val="007F553D"/>
    <w:rsid w:val="007F553E"/>
    <w:rsid w:val="007F5559"/>
    <w:rsid w:val="007F555E"/>
    <w:rsid w:val="007F582A"/>
    <w:rsid w:val="007F58BE"/>
    <w:rsid w:val="007F598D"/>
    <w:rsid w:val="007F5B5C"/>
    <w:rsid w:val="007F5D02"/>
    <w:rsid w:val="007F5DC6"/>
    <w:rsid w:val="007F60CD"/>
    <w:rsid w:val="007F6638"/>
    <w:rsid w:val="007F6763"/>
    <w:rsid w:val="007F68C4"/>
    <w:rsid w:val="007F695B"/>
    <w:rsid w:val="007F6A20"/>
    <w:rsid w:val="007F6CC3"/>
    <w:rsid w:val="007F6E43"/>
    <w:rsid w:val="007F747F"/>
    <w:rsid w:val="007F76E8"/>
    <w:rsid w:val="007F7A11"/>
    <w:rsid w:val="007F7A9E"/>
    <w:rsid w:val="007F7CAD"/>
    <w:rsid w:val="007F7CC8"/>
    <w:rsid w:val="007F7CD6"/>
    <w:rsid w:val="007F7DA8"/>
    <w:rsid w:val="008005FB"/>
    <w:rsid w:val="008006ED"/>
    <w:rsid w:val="00800969"/>
    <w:rsid w:val="00800C51"/>
    <w:rsid w:val="00800CEC"/>
    <w:rsid w:val="00800DE0"/>
    <w:rsid w:val="00800F2B"/>
    <w:rsid w:val="00800F6F"/>
    <w:rsid w:val="0080126D"/>
    <w:rsid w:val="0080127C"/>
    <w:rsid w:val="00801562"/>
    <w:rsid w:val="00801564"/>
    <w:rsid w:val="0080165E"/>
    <w:rsid w:val="00801727"/>
    <w:rsid w:val="0080177D"/>
    <w:rsid w:val="0080199B"/>
    <w:rsid w:val="008019BC"/>
    <w:rsid w:val="00801EA0"/>
    <w:rsid w:val="00801EEF"/>
    <w:rsid w:val="00801F32"/>
    <w:rsid w:val="00801F61"/>
    <w:rsid w:val="00802382"/>
    <w:rsid w:val="008023E4"/>
    <w:rsid w:val="00802D94"/>
    <w:rsid w:val="00803806"/>
    <w:rsid w:val="008038FA"/>
    <w:rsid w:val="008039C0"/>
    <w:rsid w:val="00803AF1"/>
    <w:rsid w:val="00803D09"/>
    <w:rsid w:val="008048DF"/>
    <w:rsid w:val="00804A63"/>
    <w:rsid w:val="00804B9E"/>
    <w:rsid w:val="00804DCC"/>
    <w:rsid w:val="00804E1F"/>
    <w:rsid w:val="00804E53"/>
    <w:rsid w:val="00804FBF"/>
    <w:rsid w:val="008052A1"/>
    <w:rsid w:val="00805518"/>
    <w:rsid w:val="00805661"/>
    <w:rsid w:val="00805689"/>
    <w:rsid w:val="008056B4"/>
    <w:rsid w:val="00805700"/>
    <w:rsid w:val="00805935"/>
    <w:rsid w:val="00805F08"/>
    <w:rsid w:val="008060A8"/>
    <w:rsid w:val="0080671D"/>
    <w:rsid w:val="00806778"/>
    <w:rsid w:val="00806956"/>
    <w:rsid w:val="00806AAC"/>
    <w:rsid w:val="00806B5C"/>
    <w:rsid w:val="00806C27"/>
    <w:rsid w:val="00806C60"/>
    <w:rsid w:val="00806F31"/>
    <w:rsid w:val="00806FBE"/>
    <w:rsid w:val="0080715F"/>
    <w:rsid w:val="00807172"/>
    <w:rsid w:val="008074AB"/>
    <w:rsid w:val="00807617"/>
    <w:rsid w:val="00807709"/>
    <w:rsid w:val="00807765"/>
    <w:rsid w:val="00807ACD"/>
    <w:rsid w:val="00807BB5"/>
    <w:rsid w:val="00807DEB"/>
    <w:rsid w:val="00807E0B"/>
    <w:rsid w:val="00810309"/>
    <w:rsid w:val="008104AE"/>
    <w:rsid w:val="008106A6"/>
    <w:rsid w:val="008108BB"/>
    <w:rsid w:val="008108C4"/>
    <w:rsid w:val="008108C6"/>
    <w:rsid w:val="00810931"/>
    <w:rsid w:val="008109A4"/>
    <w:rsid w:val="00810BEA"/>
    <w:rsid w:val="00810C04"/>
    <w:rsid w:val="00811010"/>
    <w:rsid w:val="00811196"/>
    <w:rsid w:val="00811550"/>
    <w:rsid w:val="008119EE"/>
    <w:rsid w:val="00811B6D"/>
    <w:rsid w:val="008120A8"/>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48"/>
    <w:rsid w:val="008159C6"/>
    <w:rsid w:val="00815D6D"/>
    <w:rsid w:val="00816082"/>
    <w:rsid w:val="0081618D"/>
    <w:rsid w:val="00816310"/>
    <w:rsid w:val="00816328"/>
    <w:rsid w:val="0081639D"/>
    <w:rsid w:val="008163F4"/>
    <w:rsid w:val="0081657B"/>
    <w:rsid w:val="00816848"/>
    <w:rsid w:val="00816852"/>
    <w:rsid w:val="008168B3"/>
    <w:rsid w:val="00816935"/>
    <w:rsid w:val="00816BCA"/>
    <w:rsid w:val="00816D63"/>
    <w:rsid w:val="00816D7A"/>
    <w:rsid w:val="00816FB5"/>
    <w:rsid w:val="00817412"/>
    <w:rsid w:val="00817745"/>
    <w:rsid w:val="00817910"/>
    <w:rsid w:val="008179B6"/>
    <w:rsid w:val="008179D1"/>
    <w:rsid w:val="00817A33"/>
    <w:rsid w:val="00817E7B"/>
    <w:rsid w:val="00817EB9"/>
    <w:rsid w:val="00817FCE"/>
    <w:rsid w:val="00820315"/>
    <w:rsid w:val="00820830"/>
    <w:rsid w:val="0082085D"/>
    <w:rsid w:val="0082092C"/>
    <w:rsid w:val="00820A43"/>
    <w:rsid w:val="00820A5E"/>
    <w:rsid w:val="00820B6D"/>
    <w:rsid w:val="00820D12"/>
    <w:rsid w:val="00820E7B"/>
    <w:rsid w:val="00820FD7"/>
    <w:rsid w:val="0082100A"/>
    <w:rsid w:val="008212E4"/>
    <w:rsid w:val="0082183D"/>
    <w:rsid w:val="00821910"/>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8A9"/>
    <w:rsid w:val="00824EB2"/>
    <w:rsid w:val="00824F50"/>
    <w:rsid w:val="00824F86"/>
    <w:rsid w:val="00825428"/>
    <w:rsid w:val="0082548D"/>
    <w:rsid w:val="00825840"/>
    <w:rsid w:val="00825E57"/>
    <w:rsid w:val="00826163"/>
    <w:rsid w:val="00826562"/>
    <w:rsid w:val="00826BAC"/>
    <w:rsid w:val="00826CAA"/>
    <w:rsid w:val="00826CF8"/>
    <w:rsid w:val="00827047"/>
    <w:rsid w:val="008271D4"/>
    <w:rsid w:val="008272BE"/>
    <w:rsid w:val="00827493"/>
    <w:rsid w:val="008275B3"/>
    <w:rsid w:val="00827629"/>
    <w:rsid w:val="008278AC"/>
    <w:rsid w:val="00827A15"/>
    <w:rsid w:val="00827B4F"/>
    <w:rsid w:val="00827D73"/>
    <w:rsid w:val="00827FE7"/>
    <w:rsid w:val="00830A1D"/>
    <w:rsid w:val="00830A77"/>
    <w:rsid w:val="00830A81"/>
    <w:rsid w:val="00830BA4"/>
    <w:rsid w:val="00830BD7"/>
    <w:rsid w:val="00830CEB"/>
    <w:rsid w:val="0083109D"/>
    <w:rsid w:val="008314A1"/>
    <w:rsid w:val="00831674"/>
    <w:rsid w:val="00831798"/>
    <w:rsid w:val="00832197"/>
    <w:rsid w:val="008322AA"/>
    <w:rsid w:val="00832404"/>
    <w:rsid w:val="00832960"/>
    <w:rsid w:val="00832BFD"/>
    <w:rsid w:val="00832FBD"/>
    <w:rsid w:val="0083342D"/>
    <w:rsid w:val="00833B5D"/>
    <w:rsid w:val="00833EAF"/>
    <w:rsid w:val="008340C9"/>
    <w:rsid w:val="008340F5"/>
    <w:rsid w:val="00834190"/>
    <w:rsid w:val="00834E0C"/>
    <w:rsid w:val="00835184"/>
    <w:rsid w:val="008351F7"/>
    <w:rsid w:val="0083525B"/>
    <w:rsid w:val="00835607"/>
    <w:rsid w:val="008359AC"/>
    <w:rsid w:val="008359B6"/>
    <w:rsid w:val="00835D7B"/>
    <w:rsid w:val="00835EB9"/>
    <w:rsid w:val="0083606C"/>
    <w:rsid w:val="0083649B"/>
    <w:rsid w:val="008365FF"/>
    <w:rsid w:val="008366F8"/>
    <w:rsid w:val="00836960"/>
    <w:rsid w:val="008369A1"/>
    <w:rsid w:val="00836A5C"/>
    <w:rsid w:val="00836C92"/>
    <w:rsid w:val="00836E84"/>
    <w:rsid w:val="00836F7F"/>
    <w:rsid w:val="00837015"/>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6EA"/>
    <w:rsid w:val="00841737"/>
    <w:rsid w:val="00841AFD"/>
    <w:rsid w:val="00841B7C"/>
    <w:rsid w:val="00841B9D"/>
    <w:rsid w:val="00841C05"/>
    <w:rsid w:val="00841F62"/>
    <w:rsid w:val="0084203C"/>
    <w:rsid w:val="0084233F"/>
    <w:rsid w:val="00842B8E"/>
    <w:rsid w:val="00843097"/>
    <w:rsid w:val="00843190"/>
    <w:rsid w:val="008433BB"/>
    <w:rsid w:val="008434FE"/>
    <w:rsid w:val="00843888"/>
    <w:rsid w:val="00843938"/>
    <w:rsid w:val="00843959"/>
    <w:rsid w:val="00843F31"/>
    <w:rsid w:val="0084420C"/>
    <w:rsid w:val="0084466C"/>
    <w:rsid w:val="00844E85"/>
    <w:rsid w:val="00845031"/>
    <w:rsid w:val="00845502"/>
    <w:rsid w:val="00845524"/>
    <w:rsid w:val="0084562C"/>
    <w:rsid w:val="00845736"/>
    <w:rsid w:val="0084575C"/>
    <w:rsid w:val="00845D6E"/>
    <w:rsid w:val="00846242"/>
    <w:rsid w:val="0084629A"/>
    <w:rsid w:val="008465DD"/>
    <w:rsid w:val="00846710"/>
    <w:rsid w:val="00846A1E"/>
    <w:rsid w:val="00846B59"/>
    <w:rsid w:val="00847067"/>
    <w:rsid w:val="008470F2"/>
    <w:rsid w:val="0084751E"/>
    <w:rsid w:val="008477F2"/>
    <w:rsid w:val="00847883"/>
    <w:rsid w:val="008479D6"/>
    <w:rsid w:val="00847D93"/>
    <w:rsid w:val="00847DC6"/>
    <w:rsid w:val="00847F36"/>
    <w:rsid w:val="00847F81"/>
    <w:rsid w:val="008503A5"/>
    <w:rsid w:val="008505F1"/>
    <w:rsid w:val="0085070F"/>
    <w:rsid w:val="00850757"/>
    <w:rsid w:val="00850F8F"/>
    <w:rsid w:val="0085109F"/>
    <w:rsid w:val="008512AB"/>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1EC"/>
    <w:rsid w:val="0085331D"/>
    <w:rsid w:val="00853320"/>
    <w:rsid w:val="008533DE"/>
    <w:rsid w:val="008533E6"/>
    <w:rsid w:val="00853536"/>
    <w:rsid w:val="00853620"/>
    <w:rsid w:val="00853784"/>
    <w:rsid w:val="00853BE0"/>
    <w:rsid w:val="00853DE4"/>
    <w:rsid w:val="008540C9"/>
    <w:rsid w:val="00854602"/>
    <w:rsid w:val="0085460A"/>
    <w:rsid w:val="0085463F"/>
    <w:rsid w:val="008547B0"/>
    <w:rsid w:val="00854873"/>
    <w:rsid w:val="00854A20"/>
    <w:rsid w:val="00854B6D"/>
    <w:rsid w:val="00854D92"/>
    <w:rsid w:val="00854DCA"/>
    <w:rsid w:val="00854E8C"/>
    <w:rsid w:val="00854F5B"/>
    <w:rsid w:val="008550E1"/>
    <w:rsid w:val="008551D5"/>
    <w:rsid w:val="008552AF"/>
    <w:rsid w:val="0085537F"/>
    <w:rsid w:val="0085538F"/>
    <w:rsid w:val="008554CB"/>
    <w:rsid w:val="00855680"/>
    <w:rsid w:val="00855886"/>
    <w:rsid w:val="008558FF"/>
    <w:rsid w:val="00855BCF"/>
    <w:rsid w:val="00855C46"/>
    <w:rsid w:val="00855D61"/>
    <w:rsid w:val="008561B3"/>
    <w:rsid w:val="0085655B"/>
    <w:rsid w:val="0085688E"/>
    <w:rsid w:val="008569A6"/>
    <w:rsid w:val="008569D5"/>
    <w:rsid w:val="008569EB"/>
    <w:rsid w:val="00856AC0"/>
    <w:rsid w:val="00856CAB"/>
    <w:rsid w:val="00856F3D"/>
    <w:rsid w:val="0085718D"/>
    <w:rsid w:val="008571D4"/>
    <w:rsid w:val="008577F8"/>
    <w:rsid w:val="00857A47"/>
    <w:rsid w:val="00857AD7"/>
    <w:rsid w:val="00857B5A"/>
    <w:rsid w:val="00857E04"/>
    <w:rsid w:val="00857F0B"/>
    <w:rsid w:val="00860A65"/>
    <w:rsid w:val="00860A68"/>
    <w:rsid w:val="00860B0F"/>
    <w:rsid w:val="00860C24"/>
    <w:rsid w:val="00860ED6"/>
    <w:rsid w:val="00861050"/>
    <w:rsid w:val="0086111B"/>
    <w:rsid w:val="0086132C"/>
    <w:rsid w:val="0086178A"/>
    <w:rsid w:val="00861A9B"/>
    <w:rsid w:val="00861B7D"/>
    <w:rsid w:val="00861DC9"/>
    <w:rsid w:val="0086236F"/>
    <w:rsid w:val="0086256A"/>
    <w:rsid w:val="0086264B"/>
    <w:rsid w:val="008627A6"/>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431D"/>
    <w:rsid w:val="00864ABC"/>
    <w:rsid w:val="0086504F"/>
    <w:rsid w:val="00865544"/>
    <w:rsid w:val="00865642"/>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085"/>
    <w:rsid w:val="00874160"/>
    <w:rsid w:val="00874170"/>
    <w:rsid w:val="00874340"/>
    <w:rsid w:val="00874822"/>
    <w:rsid w:val="0087482C"/>
    <w:rsid w:val="0087499C"/>
    <w:rsid w:val="008749BE"/>
    <w:rsid w:val="00874B16"/>
    <w:rsid w:val="00874DCF"/>
    <w:rsid w:val="00874FD8"/>
    <w:rsid w:val="00875408"/>
    <w:rsid w:val="00875798"/>
    <w:rsid w:val="008759B8"/>
    <w:rsid w:val="00875B3B"/>
    <w:rsid w:val="00875ED7"/>
    <w:rsid w:val="00876295"/>
    <w:rsid w:val="00876325"/>
    <w:rsid w:val="00876718"/>
    <w:rsid w:val="00876808"/>
    <w:rsid w:val="00876951"/>
    <w:rsid w:val="00876B1F"/>
    <w:rsid w:val="00876B7B"/>
    <w:rsid w:val="00876B97"/>
    <w:rsid w:val="00876BA2"/>
    <w:rsid w:val="00876DA4"/>
    <w:rsid w:val="00876E48"/>
    <w:rsid w:val="00876ED3"/>
    <w:rsid w:val="008770F5"/>
    <w:rsid w:val="00877275"/>
    <w:rsid w:val="0087731A"/>
    <w:rsid w:val="00877406"/>
    <w:rsid w:val="008776F1"/>
    <w:rsid w:val="00877754"/>
    <w:rsid w:val="0087782F"/>
    <w:rsid w:val="008778FC"/>
    <w:rsid w:val="00877926"/>
    <w:rsid w:val="00877979"/>
    <w:rsid w:val="00877B44"/>
    <w:rsid w:val="00877BFC"/>
    <w:rsid w:val="008800D4"/>
    <w:rsid w:val="00880326"/>
    <w:rsid w:val="0088053E"/>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96A"/>
    <w:rsid w:val="00882C58"/>
    <w:rsid w:val="008832F4"/>
    <w:rsid w:val="00883643"/>
    <w:rsid w:val="008839CD"/>
    <w:rsid w:val="00883A58"/>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6534"/>
    <w:rsid w:val="008870AF"/>
    <w:rsid w:val="00887251"/>
    <w:rsid w:val="008872C9"/>
    <w:rsid w:val="00887437"/>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3C3"/>
    <w:rsid w:val="0089166D"/>
    <w:rsid w:val="008918AA"/>
    <w:rsid w:val="00891B2F"/>
    <w:rsid w:val="00891BA1"/>
    <w:rsid w:val="00891E97"/>
    <w:rsid w:val="00891ECC"/>
    <w:rsid w:val="00892490"/>
    <w:rsid w:val="00892539"/>
    <w:rsid w:val="0089273A"/>
    <w:rsid w:val="00892D23"/>
    <w:rsid w:val="00892F08"/>
    <w:rsid w:val="00893007"/>
    <w:rsid w:val="00893347"/>
    <w:rsid w:val="00893709"/>
    <w:rsid w:val="00893A1A"/>
    <w:rsid w:val="00893B47"/>
    <w:rsid w:val="00894081"/>
    <w:rsid w:val="008943E0"/>
    <w:rsid w:val="0089504B"/>
    <w:rsid w:val="00895217"/>
    <w:rsid w:val="008955E3"/>
    <w:rsid w:val="008958CB"/>
    <w:rsid w:val="0089594B"/>
    <w:rsid w:val="00895BF0"/>
    <w:rsid w:val="00895E19"/>
    <w:rsid w:val="00896007"/>
    <w:rsid w:val="008962DC"/>
    <w:rsid w:val="00896452"/>
    <w:rsid w:val="0089663F"/>
    <w:rsid w:val="00896671"/>
    <w:rsid w:val="008966C5"/>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3BC"/>
    <w:rsid w:val="008A1431"/>
    <w:rsid w:val="008A1692"/>
    <w:rsid w:val="008A173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BE8"/>
    <w:rsid w:val="008A3CC3"/>
    <w:rsid w:val="008A4229"/>
    <w:rsid w:val="008A4A93"/>
    <w:rsid w:val="008A4B78"/>
    <w:rsid w:val="008A4B7E"/>
    <w:rsid w:val="008A4E03"/>
    <w:rsid w:val="008A4F38"/>
    <w:rsid w:val="008A5510"/>
    <w:rsid w:val="008A562C"/>
    <w:rsid w:val="008A571C"/>
    <w:rsid w:val="008A57CE"/>
    <w:rsid w:val="008A5956"/>
    <w:rsid w:val="008A598F"/>
    <w:rsid w:val="008A5A2A"/>
    <w:rsid w:val="008A5CAD"/>
    <w:rsid w:val="008A5E34"/>
    <w:rsid w:val="008A6717"/>
    <w:rsid w:val="008A6B8C"/>
    <w:rsid w:val="008A6DD7"/>
    <w:rsid w:val="008A6EA9"/>
    <w:rsid w:val="008A6ECA"/>
    <w:rsid w:val="008A7059"/>
    <w:rsid w:val="008A71CE"/>
    <w:rsid w:val="008A74FD"/>
    <w:rsid w:val="008A79E0"/>
    <w:rsid w:val="008A7F30"/>
    <w:rsid w:val="008B04E8"/>
    <w:rsid w:val="008B06D6"/>
    <w:rsid w:val="008B0D87"/>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119"/>
    <w:rsid w:val="008B2209"/>
    <w:rsid w:val="008B2341"/>
    <w:rsid w:val="008B2EC8"/>
    <w:rsid w:val="008B2F2D"/>
    <w:rsid w:val="008B2F52"/>
    <w:rsid w:val="008B304A"/>
    <w:rsid w:val="008B3234"/>
    <w:rsid w:val="008B3765"/>
    <w:rsid w:val="008B3C1C"/>
    <w:rsid w:val="008B3EFF"/>
    <w:rsid w:val="008B412E"/>
    <w:rsid w:val="008B41F3"/>
    <w:rsid w:val="008B4227"/>
    <w:rsid w:val="008B4987"/>
    <w:rsid w:val="008B49F4"/>
    <w:rsid w:val="008B4C55"/>
    <w:rsid w:val="008B4D3A"/>
    <w:rsid w:val="008B4D3E"/>
    <w:rsid w:val="008B4D69"/>
    <w:rsid w:val="008B4D9D"/>
    <w:rsid w:val="008B52C9"/>
    <w:rsid w:val="008B538E"/>
    <w:rsid w:val="008B5701"/>
    <w:rsid w:val="008B595C"/>
    <w:rsid w:val="008B5BB8"/>
    <w:rsid w:val="008B5CC6"/>
    <w:rsid w:val="008B5DE1"/>
    <w:rsid w:val="008B6087"/>
    <w:rsid w:val="008B62BE"/>
    <w:rsid w:val="008B63FE"/>
    <w:rsid w:val="008B66A7"/>
    <w:rsid w:val="008B66BF"/>
    <w:rsid w:val="008B6C52"/>
    <w:rsid w:val="008B6D67"/>
    <w:rsid w:val="008B6E4E"/>
    <w:rsid w:val="008B7081"/>
    <w:rsid w:val="008B7085"/>
    <w:rsid w:val="008B7102"/>
    <w:rsid w:val="008B7309"/>
    <w:rsid w:val="008B738E"/>
    <w:rsid w:val="008B747D"/>
    <w:rsid w:val="008B768D"/>
    <w:rsid w:val="008B769F"/>
    <w:rsid w:val="008B772C"/>
    <w:rsid w:val="008B7C8A"/>
    <w:rsid w:val="008C03BD"/>
    <w:rsid w:val="008C0515"/>
    <w:rsid w:val="008C055D"/>
    <w:rsid w:val="008C08B6"/>
    <w:rsid w:val="008C0CE2"/>
    <w:rsid w:val="008C0D77"/>
    <w:rsid w:val="008C0ECB"/>
    <w:rsid w:val="008C10F2"/>
    <w:rsid w:val="008C18BD"/>
    <w:rsid w:val="008C1A01"/>
    <w:rsid w:val="008C1A67"/>
    <w:rsid w:val="008C1DD8"/>
    <w:rsid w:val="008C1DDE"/>
    <w:rsid w:val="008C1E46"/>
    <w:rsid w:val="008C1E5D"/>
    <w:rsid w:val="008C248D"/>
    <w:rsid w:val="008C2881"/>
    <w:rsid w:val="008C2BDC"/>
    <w:rsid w:val="008C2DDD"/>
    <w:rsid w:val="008C2FC0"/>
    <w:rsid w:val="008C3289"/>
    <w:rsid w:val="008C3350"/>
    <w:rsid w:val="008C35FE"/>
    <w:rsid w:val="008C3662"/>
    <w:rsid w:val="008C36C1"/>
    <w:rsid w:val="008C36D0"/>
    <w:rsid w:val="008C3A7D"/>
    <w:rsid w:val="008C3CBE"/>
    <w:rsid w:val="008C4076"/>
    <w:rsid w:val="008C43D0"/>
    <w:rsid w:val="008C453E"/>
    <w:rsid w:val="008C466C"/>
    <w:rsid w:val="008C4D55"/>
    <w:rsid w:val="008C4F6B"/>
    <w:rsid w:val="008C556F"/>
    <w:rsid w:val="008C5824"/>
    <w:rsid w:val="008C5D06"/>
    <w:rsid w:val="008C5D65"/>
    <w:rsid w:val="008C603C"/>
    <w:rsid w:val="008C6201"/>
    <w:rsid w:val="008C6343"/>
    <w:rsid w:val="008C648F"/>
    <w:rsid w:val="008C65F4"/>
    <w:rsid w:val="008C6904"/>
    <w:rsid w:val="008C69F0"/>
    <w:rsid w:val="008C6BBC"/>
    <w:rsid w:val="008C6DC1"/>
    <w:rsid w:val="008C7472"/>
    <w:rsid w:val="008C7991"/>
    <w:rsid w:val="008C7B0F"/>
    <w:rsid w:val="008C7FA1"/>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2E5"/>
    <w:rsid w:val="008D39D3"/>
    <w:rsid w:val="008D3DF5"/>
    <w:rsid w:val="008D4848"/>
    <w:rsid w:val="008D4AAF"/>
    <w:rsid w:val="008D4AD9"/>
    <w:rsid w:val="008D4B36"/>
    <w:rsid w:val="008D4D56"/>
    <w:rsid w:val="008D4FB9"/>
    <w:rsid w:val="008D5204"/>
    <w:rsid w:val="008D5259"/>
    <w:rsid w:val="008D52A2"/>
    <w:rsid w:val="008D5703"/>
    <w:rsid w:val="008D5845"/>
    <w:rsid w:val="008D5C2A"/>
    <w:rsid w:val="008D5C8A"/>
    <w:rsid w:val="008D5D40"/>
    <w:rsid w:val="008D62F6"/>
    <w:rsid w:val="008D644B"/>
    <w:rsid w:val="008D646E"/>
    <w:rsid w:val="008D647A"/>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0FB2"/>
    <w:rsid w:val="008E10FE"/>
    <w:rsid w:val="008E12D9"/>
    <w:rsid w:val="008E14A2"/>
    <w:rsid w:val="008E1552"/>
    <w:rsid w:val="008E15AA"/>
    <w:rsid w:val="008E18C9"/>
    <w:rsid w:val="008E1A5C"/>
    <w:rsid w:val="008E2262"/>
    <w:rsid w:val="008E2290"/>
    <w:rsid w:val="008E2454"/>
    <w:rsid w:val="008E25DF"/>
    <w:rsid w:val="008E263A"/>
    <w:rsid w:val="008E26C8"/>
    <w:rsid w:val="008E2A79"/>
    <w:rsid w:val="008E2CDA"/>
    <w:rsid w:val="008E2E40"/>
    <w:rsid w:val="008E3023"/>
    <w:rsid w:val="008E33BA"/>
    <w:rsid w:val="008E33EB"/>
    <w:rsid w:val="008E35DC"/>
    <w:rsid w:val="008E3792"/>
    <w:rsid w:val="008E396B"/>
    <w:rsid w:val="008E3A6B"/>
    <w:rsid w:val="008E3AB4"/>
    <w:rsid w:val="008E4060"/>
    <w:rsid w:val="008E4266"/>
    <w:rsid w:val="008E4D2C"/>
    <w:rsid w:val="008E4DA5"/>
    <w:rsid w:val="008E4E11"/>
    <w:rsid w:val="008E4EC3"/>
    <w:rsid w:val="008E504B"/>
    <w:rsid w:val="008E508E"/>
    <w:rsid w:val="008E52D3"/>
    <w:rsid w:val="008E5378"/>
    <w:rsid w:val="008E537F"/>
    <w:rsid w:val="008E5499"/>
    <w:rsid w:val="008E5515"/>
    <w:rsid w:val="008E57C8"/>
    <w:rsid w:val="008E5B13"/>
    <w:rsid w:val="008E5D8C"/>
    <w:rsid w:val="008E5FCF"/>
    <w:rsid w:val="008E600C"/>
    <w:rsid w:val="008E6290"/>
    <w:rsid w:val="008E654A"/>
    <w:rsid w:val="008E6956"/>
    <w:rsid w:val="008E6975"/>
    <w:rsid w:val="008E6A0A"/>
    <w:rsid w:val="008E6A3A"/>
    <w:rsid w:val="008E6B79"/>
    <w:rsid w:val="008E6D16"/>
    <w:rsid w:val="008E6F09"/>
    <w:rsid w:val="008E7169"/>
    <w:rsid w:val="008E7512"/>
    <w:rsid w:val="008E75FB"/>
    <w:rsid w:val="008E76C2"/>
    <w:rsid w:val="008E771A"/>
    <w:rsid w:val="008E784A"/>
    <w:rsid w:val="008E7E83"/>
    <w:rsid w:val="008F0023"/>
    <w:rsid w:val="008F063A"/>
    <w:rsid w:val="008F06CF"/>
    <w:rsid w:val="008F071B"/>
    <w:rsid w:val="008F0825"/>
    <w:rsid w:val="008F087C"/>
    <w:rsid w:val="008F0A82"/>
    <w:rsid w:val="008F0D6B"/>
    <w:rsid w:val="008F0F9C"/>
    <w:rsid w:val="008F10AA"/>
    <w:rsid w:val="008F1196"/>
    <w:rsid w:val="008F12DB"/>
    <w:rsid w:val="008F13EE"/>
    <w:rsid w:val="008F16B3"/>
    <w:rsid w:val="008F17B0"/>
    <w:rsid w:val="008F19C7"/>
    <w:rsid w:val="008F1A7C"/>
    <w:rsid w:val="008F1D37"/>
    <w:rsid w:val="008F1D9D"/>
    <w:rsid w:val="008F25D7"/>
    <w:rsid w:val="008F270A"/>
    <w:rsid w:val="008F289D"/>
    <w:rsid w:val="008F2C7C"/>
    <w:rsid w:val="008F2C80"/>
    <w:rsid w:val="008F2D07"/>
    <w:rsid w:val="008F2DB0"/>
    <w:rsid w:val="008F2FA6"/>
    <w:rsid w:val="008F3184"/>
    <w:rsid w:val="008F34F1"/>
    <w:rsid w:val="008F3993"/>
    <w:rsid w:val="008F48F2"/>
    <w:rsid w:val="008F499E"/>
    <w:rsid w:val="008F54D0"/>
    <w:rsid w:val="008F55CB"/>
    <w:rsid w:val="008F5706"/>
    <w:rsid w:val="008F5C72"/>
    <w:rsid w:val="008F5D6A"/>
    <w:rsid w:val="008F5E58"/>
    <w:rsid w:val="008F60EB"/>
    <w:rsid w:val="008F64FF"/>
    <w:rsid w:val="008F6592"/>
    <w:rsid w:val="008F68B0"/>
    <w:rsid w:val="008F69DD"/>
    <w:rsid w:val="008F6A3F"/>
    <w:rsid w:val="008F6C4F"/>
    <w:rsid w:val="008F722F"/>
    <w:rsid w:val="008F732B"/>
    <w:rsid w:val="008F7446"/>
    <w:rsid w:val="008F764B"/>
    <w:rsid w:val="008F7ADC"/>
    <w:rsid w:val="00900472"/>
    <w:rsid w:val="009008D0"/>
    <w:rsid w:val="0090091A"/>
    <w:rsid w:val="009009DE"/>
    <w:rsid w:val="00900C98"/>
    <w:rsid w:val="00900DAE"/>
    <w:rsid w:val="00900EE2"/>
    <w:rsid w:val="009011B8"/>
    <w:rsid w:val="009012BE"/>
    <w:rsid w:val="00901C14"/>
    <w:rsid w:val="00901C6F"/>
    <w:rsid w:val="00901C75"/>
    <w:rsid w:val="00901E88"/>
    <w:rsid w:val="00902582"/>
    <w:rsid w:val="00902C1C"/>
    <w:rsid w:val="00902C5C"/>
    <w:rsid w:val="00902E40"/>
    <w:rsid w:val="009031C3"/>
    <w:rsid w:val="00903320"/>
    <w:rsid w:val="0090338D"/>
    <w:rsid w:val="009034FE"/>
    <w:rsid w:val="00903526"/>
    <w:rsid w:val="009039C7"/>
    <w:rsid w:val="00904103"/>
    <w:rsid w:val="009041B6"/>
    <w:rsid w:val="0090421C"/>
    <w:rsid w:val="00904535"/>
    <w:rsid w:val="00904556"/>
    <w:rsid w:val="009045C7"/>
    <w:rsid w:val="0090470D"/>
    <w:rsid w:val="00904800"/>
    <w:rsid w:val="00904AFA"/>
    <w:rsid w:val="00904DE8"/>
    <w:rsid w:val="00904EBD"/>
    <w:rsid w:val="009056FB"/>
    <w:rsid w:val="009058D2"/>
    <w:rsid w:val="00906411"/>
    <w:rsid w:val="0090680E"/>
    <w:rsid w:val="00906C00"/>
    <w:rsid w:val="00906CB1"/>
    <w:rsid w:val="00906D34"/>
    <w:rsid w:val="0090730C"/>
    <w:rsid w:val="00907520"/>
    <w:rsid w:val="0090763E"/>
    <w:rsid w:val="00907725"/>
    <w:rsid w:val="00907819"/>
    <w:rsid w:val="0090793F"/>
    <w:rsid w:val="009079E2"/>
    <w:rsid w:val="00907F82"/>
    <w:rsid w:val="00907FA6"/>
    <w:rsid w:val="00910494"/>
    <w:rsid w:val="00910AD8"/>
    <w:rsid w:val="009111C0"/>
    <w:rsid w:val="0091138C"/>
    <w:rsid w:val="00911561"/>
    <w:rsid w:val="00911712"/>
    <w:rsid w:val="0091186A"/>
    <w:rsid w:val="009118F1"/>
    <w:rsid w:val="00911B7A"/>
    <w:rsid w:val="00911EAE"/>
    <w:rsid w:val="0091230A"/>
    <w:rsid w:val="00912498"/>
    <w:rsid w:val="00912604"/>
    <w:rsid w:val="00912B3F"/>
    <w:rsid w:val="00912E8D"/>
    <w:rsid w:val="00912ED1"/>
    <w:rsid w:val="0091306D"/>
    <w:rsid w:val="009130DD"/>
    <w:rsid w:val="009135C6"/>
    <w:rsid w:val="00913633"/>
    <w:rsid w:val="00913759"/>
    <w:rsid w:val="00913808"/>
    <w:rsid w:val="009138E5"/>
    <w:rsid w:val="00913B4C"/>
    <w:rsid w:val="00913C01"/>
    <w:rsid w:val="00913D29"/>
    <w:rsid w:val="00913DF3"/>
    <w:rsid w:val="00914199"/>
    <w:rsid w:val="00914216"/>
    <w:rsid w:val="009142BA"/>
    <w:rsid w:val="0091452D"/>
    <w:rsid w:val="0091464F"/>
    <w:rsid w:val="009148B4"/>
    <w:rsid w:val="00914B67"/>
    <w:rsid w:val="00915411"/>
    <w:rsid w:val="00915513"/>
    <w:rsid w:val="00915637"/>
    <w:rsid w:val="00915A84"/>
    <w:rsid w:val="00915B22"/>
    <w:rsid w:val="00915FB9"/>
    <w:rsid w:val="00915FF0"/>
    <w:rsid w:val="00916139"/>
    <w:rsid w:val="009163CD"/>
    <w:rsid w:val="00916449"/>
    <w:rsid w:val="009164D3"/>
    <w:rsid w:val="00916568"/>
    <w:rsid w:val="00916596"/>
    <w:rsid w:val="009169F7"/>
    <w:rsid w:val="00916A6E"/>
    <w:rsid w:val="00916BD8"/>
    <w:rsid w:val="00916D6F"/>
    <w:rsid w:val="00916DE0"/>
    <w:rsid w:val="00916EF2"/>
    <w:rsid w:val="009172B9"/>
    <w:rsid w:val="009175E5"/>
    <w:rsid w:val="00917658"/>
    <w:rsid w:val="0091781E"/>
    <w:rsid w:val="009178C8"/>
    <w:rsid w:val="00917B83"/>
    <w:rsid w:val="00917FA5"/>
    <w:rsid w:val="009202B7"/>
    <w:rsid w:val="009204ED"/>
    <w:rsid w:val="00920527"/>
    <w:rsid w:val="009205B2"/>
    <w:rsid w:val="009207D1"/>
    <w:rsid w:val="0092086E"/>
    <w:rsid w:val="00920A01"/>
    <w:rsid w:val="009210C3"/>
    <w:rsid w:val="00921189"/>
    <w:rsid w:val="00921196"/>
    <w:rsid w:val="0092126F"/>
    <w:rsid w:val="009214FF"/>
    <w:rsid w:val="00921856"/>
    <w:rsid w:val="00921D3C"/>
    <w:rsid w:val="0092200C"/>
    <w:rsid w:val="009220B7"/>
    <w:rsid w:val="00922550"/>
    <w:rsid w:val="0092261D"/>
    <w:rsid w:val="009226A4"/>
    <w:rsid w:val="009226B3"/>
    <w:rsid w:val="009227A8"/>
    <w:rsid w:val="009229B1"/>
    <w:rsid w:val="00922A5F"/>
    <w:rsid w:val="00922F12"/>
    <w:rsid w:val="00923742"/>
    <w:rsid w:val="00923827"/>
    <w:rsid w:val="00923C5D"/>
    <w:rsid w:val="0092417C"/>
    <w:rsid w:val="009247A6"/>
    <w:rsid w:val="00924A23"/>
    <w:rsid w:val="00924B7E"/>
    <w:rsid w:val="00924DC4"/>
    <w:rsid w:val="00924F91"/>
    <w:rsid w:val="009250C3"/>
    <w:rsid w:val="00925328"/>
    <w:rsid w:val="00925419"/>
    <w:rsid w:val="00925447"/>
    <w:rsid w:val="0092574F"/>
    <w:rsid w:val="00925979"/>
    <w:rsid w:val="00925B00"/>
    <w:rsid w:val="00925FBB"/>
    <w:rsid w:val="0092603C"/>
    <w:rsid w:val="00926073"/>
    <w:rsid w:val="0092620F"/>
    <w:rsid w:val="00926498"/>
    <w:rsid w:val="0092662C"/>
    <w:rsid w:val="00926757"/>
    <w:rsid w:val="009268FB"/>
    <w:rsid w:val="009269EC"/>
    <w:rsid w:val="00926A55"/>
    <w:rsid w:val="00926A9B"/>
    <w:rsid w:val="00926AC6"/>
    <w:rsid w:val="00926DBC"/>
    <w:rsid w:val="00927002"/>
    <w:rsid w:val="00927079"/>
    <w:rsid w:val="009273CB"/>
    <w:rsid w:val="009273EC"/>
    <w:rsid w:val="009274CF"/>
    <w:rsid w:val="00927AFF"/>
    <w:rsid w:val="00927BBF"/>
    <w:rsid w:val="00927CB3"/>
    <w:rsid w:val="00927D48"/>
    <w:rsid w:val="00927E09"/>
    <w:rsid w:val="00927F75"/>
    <w:rsid w:val="0093057F"/>
    <w:rsid w:val="00930884"/>
    <w:rsid w:val="00930AFA"/>
    <w:rsid w:val="0093159D"/>
    <w:rsid w:val="0093166A"/>
    <w:rsid w:val="0093173B"/>
    <w:rsid w:val="0093178B"/>
    <w:rsid w:val="00931847"/>
    <w:rsid w:val="00932047"/>
    <w:rsid w:val="0093204B"/>
    <w:rsid w:val="0093234A"/>
    <w:rsid w:val="0093235F"/>
    <w:rsid w:val="0093256F"/>
    <w:rsid w:val="0093286F"/>
    <w:rsid w:val="00932B39"/>
    <w:rsid w:val="00932C65"/>
    <w:rsid w:val="00933173"/>
    <w:rsid w:val="00933439"/>
    <w:rsid w:val="009334A5"/>
    <w:rsid w:val="00933A0B"/>
    <w:rsid w:val="00933F34"/>
    <w:rsid w:val="009341A5"/>
    <w:rsid w:val="009341B2"/>
    <w:rsid w:val="00934277"/>
    <w:rsid w:val="00934345"/>
    <w:rsid w:val="0093459C"/>
    <w:rsid w:val="009349A4"/>
    <w:rsid w:val="00934AA0"/>
    <w:rsid w:val="00934EBE"/>
    <w:rsid w:val="00934F61"/>
    <w:rsid w:val="0093547A"/>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9A"/>
    <w:rsid w:val="009373F6"/>
    <w:rsid w:val="00937716"/>
    <w:rsid w:val="00937A22"/>
    <w:rsid w:val="009403BD"/>
    <w:rsid w:val="009403C4"/>
    <w:rsid w:val="00940591"/>
    <w:rsid w:val="009406B9"/>
    <w:rsid w:val="009406E6"/>
    <w:rsid w:val="00940B86"/>
    <w:rsid w:val="00940CA3"/>
    <w:rsid w:val="00940D71"/>
    <w:rsid w:val="00940D9E"/>
    <w:rsid w:val="00940DC6"/>
    <w:rsid w:val="009411A4"/>
    <w:rsid w:val="00941687"/>
    <w:rsid w:val="00941766"/>
    <w:rsid w:val="00941C46"/>
    <w:rsid w:val="00941D46"/>
    <w:rsid w:val="009421FB"/>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0DD"/>
    <w:rsid w:val="009443A4"/>
    <w:rsid w:val="009443F9"/>
    <w:rsid w:val="00944626"/>
    <w:rsid w:val="0094465B"/>
    <w:rsid w:val="009448CF"/>
    <w:rsid w:val="0094495A"/>
    <w:rsid w:val="0094541B"/>
    <w:rsid w:val="00945933"/>
    <w:rsid w:val="00945A71"/>
    <w:rsid w:val="00945BFB"/>
    <w:rsid w:val="00945CCB"/>
    <w:rsid w:val="00945D40"/>
    <w:rsid w:val="00945F1F"/>
    <w:rsid w:val="0094600B"/>
    <w:rsid w:val="0094636C"/>
    <w:rsid w:val="00946428"/>
    <w:rsid w:val="009464D7"/>
    <w:rsid w:val="009465F2"/>
    <w:rsid w:val="00946B07"/>
    <w:rsid w:val="00947083"/>
    <w:rsid w:val="0094749B"/>
    <w:rsid w:val="00947679"/>
    <w:rsid w:val="00947878"/>
    <w:rsid w:val="00947FCF"/>
    <w:rsid w:val="00947FE4"/>
    <w:rsid w:val="009500A2"/>
    <w:rsid w:val="00950142"/>
    <w:rsid w:val="00950526"/>
    <w:rsid w:val="00950561"/>
    <w:rsid w:val="00950781"/>
    <w:rsid w:val="009507D6"/>
    <w:rsid w:val="00950B41"/>
    <w:rsid w:val="0095115B"/>
    <w:rsid w:val="009512E3"/>
    <w:rsid w:val="0095166F"/>
    <w:rsid w:val="009517C5"/>
    <w:rsid w:val="00951BBE"/>
    <w:rsid w:val="00951BE2"/>
    <w:rsid w:val="00951D3D"/>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C2C"/>
    <w:rsid w:val="00953E69"/>
    <w:rsid w:val="00953F76"/>
    <w:rsid w:val="00953F77"/>
    <w:rsid w:val="009541DA"/>
    <w:rsid w:val="00954692"/>
    <w:rsid w:val="0095494C"/>
    <w:rsid w:val="009549D7"/>
    <w:rsid w:val="009554FE"/>
    <w:rsid w:val="009557E7"/>
    <w:rsid w:val="009558C1"/>
    <w:rsid w:val="009560A8"/>
    <w:rsid w:val="00956266"/>
    <w:rsid w:val="00956278"/>
    <w:rsid w:val="00956455"/>
    <w:rsid w:val="00956470"/>
    <w:rsid w:val="00956689"/>
    <w:rsid w:val="00956F10"/>
    <w:rsid w:val="00957263"/>
    <w:rsid w:val="009574AE"/>
    <w:rsid w:val="00957558"/>
    <w:rsid w:val="009575BA"/>
    <w:rsid w:val="0095767E"/>
    <w:rsid w:val="0095793E"/>
    <w:rsid w:val="00960248"/>
    <w:rsid w:val="00960442"/>
    <w:rsid w:val="00960991"/>
    <w:rsid w:val="00960AC5"/>
    <w:rsid w:val="00960AFB"/>
    <w:rsid w:val="00960B06"/>
    <w:rsid w:val="00960D7B"/>
    <w:rsid w:val="00960DCC"/>
    <w:rsid w:val="00961012"/>
    <w:rsid w:val="0096182F"/>
    <w:rsid w:val="009620AE"/>
    <w:rsid w:val="0096274C"/>
    <w:rsid w:val="00962A95"/>
    <w:rsid w:val="00962B7A"/>
    <w:rsid w:val="00962EED"/>
    <w:rsid w:val="00962F3C"/>
    <w:rsid w:val="0096310D"/>
    <w:rsid w:val="00963113"/>
    <w:rsid w:val="009633E3"/>
    <w:rsid w:val="0096347D"/>
    <w:rsid w:val="009636E4"/>
    <w:rsid w:val="00963916"/>
    <w:rsid w:val="00963945"/>
    <w:rsid w:val="00963A2A"/>
    <w:rsid w:val="00963B67"/>
    <w:rsid w:val="00963C52"/>
    <w:rsid w:val="00963E6A"/>
    <w:rsid w:val="009643F6"/>
    <w:rsid w:val="009644DB"/>
    <w:rsid w:val="009647AA"/>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745"/>
    <w:rsid w:val="00966A1A"/>
    <w:rsid w:val="00966B1C"/>
    <w:rsid w:val="009671DE"/>
    <w:rsid w:val="009673CD"/>
    <w:rsid w:val="009676F3"/>
    <w:rsid w:val="00967C5E"/>
    <w:rsid w:val="00967CAE"/>
    <w:rsid w:val="0097035D"/>
    <w:rsid w:val="009707B3"/>
    <w:rsid w:val="009709B0"/>
    <w:rsid w:val="00971478"/>
    <w:rsid w:val="009715C2"/>
    <w:rsid w:val="009715EA"/>
    <w:rsid w:val="009717AA"/>
    <w:rsid w:val="00971C6E"/>
    <w:rsid w:val="00971E44"/>
    <w:rsid w:val="00971EF2"/>
    <w:rsid w:val="009720C2"/>
    <w:rsid w:val="00972117"/>
    <w:rsid w:val="009723A4"/>
    <w:rsid w:val="00972464"/>
    <w:rsid w:val="00972A19"/>
    <w:rsid w:val="00972AF1"/>
    <w:rsid w:val="009732AD"/>
    <w:rsid w:val="0097350D"/>
    <w:rsid w:val="009735C5"/>
    <w:rsid w:val="0097360B"/>
    <w:rsid w:val="009736C0"/>
    <w:rsid w:val="0097374F"/>
    <w:rsid w:val="009737EC"/>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61A"/>
    <w:rsid w:val="009757A5"/>
    <w:rsid w:val="009757EF"/>
    <w:rsid w:val="009758AD"/>
    <w:rsid w:val="009759C0"/>
    <w:rsid w:val="00975C71"/>
    <w:rsid w:val="00975EFD"/>
    <w:rsid w:val="00975F5F"/>
    <w:rsid w:val="009761A0"/>
    <w:rsid w:val="009762C4"/>
    <w:rsid w:val="009763B2"/>
    <w:rsid w:val="009764FD"/>
    <w:rsid w:val="0097661B"/>
    <w:rsid w:val="00976AC6"/>
    <w:rsid w:val="00976BCF"/>
    <w:rsid w:val="00976C9C"/>
    <w:rsid w:val="0097706C"/>
    <w:rsid w:val="009770BE"/>
    <w:rsid w:val="009770C1"/>
    <w:rsid w:val="0097785B"/>
    <w:rsid w:val="009778B5"/>
    <w:rsid w:val="00977CCB"/>
    <w:rsid w:val="00977D9D"/>
    <w:rsid w:val="0098026B"/>
    <w:rsid w:val="00980834"/>
    <w:rsid w:val="009809E7"/>
    <w:rsid w:val="00980EF2"/>
    <w:rsid w:val="009814E3"/>
    <w:rsid w:val="00981681"/>
    <w:rsid w:val="00981B2B"/>
    <w:rsid w:val="00981BEC"/>
    <w:rsid w:val="00981DFA"/>
    <w:rsid w:val="00982222"/>
    <w:rsid w:val="00982281"/>
    <w:rsid w:val="00982B15"/>
    <w:rsid w:val="00982DD0"/>
    <w:rsid w:val="00983612"/>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C36"/>
    <w:rsid w:val="00985E97"/>
    <w:rsid w:val="009863DE"/>
    <w:rsid w:val="009864DC"/>
    <w:rsid w:val="00986551"/>
    <w:rsid w:val="0098658A"/>
    <w:rsid w:val="0098681E"/>
    <w:rsid w:val="00986A25"/>
    <w:rsid w:val="00986B52"/>
    <w:rsid w:val="00986C6C"/>
    <w:rsid w:val="00986D4D"/>
    <w:rsid w:val="00986DCF"/>
    <w:rsid w:val="00986EB9"/>
    <w:rsid w:val="00986F77"/>
    <w:rsid w:val="00987189"/>
    <w:rsid w:val="009871CA"/>
    <w:rsid w:val="009873A3"/>
    <w:rsid w:val="009873CF"/>
    <w:rsid w:val="00987482"/>
    <w:rsid w:val="00987676"/>
    <w:rsid w:val="009877EB"/>
    <w:rsid w:val="009879C4"/>
    <w:rsid w:val="00987B15"/>
    <w:rsid w:val="00987F9F"/>
    <w:rsid w:val="00990218"/>
    <w:rsid w:val="00990244"/>
    <w:rsid w:val="009902A0"/>
    <w:rsid w:val="009903A4"/>
    <w:rsid w:val="0099047E"/>
    <w:rsid w:val="00990563"/>
    <w:rsid w:val="009905A5"/>
    <w:rsid w:val="0099069C"/>
    <w:rsid w:val="00990751"/>
    <w:rsid w:val="00990AE9"/>
    <w:rsid w:val="00990CA5"/>
    <w:rsid w:val="00990DAF"/>
    <w:rsid w:val="00991287"/>
    <w:rsid w:val="00991473"/>
    <w:rsid w:val="00991577"/>
    <w:rsid w:val="00991695"/>
    <w:rsid w:val="00991837"/>
    <w:rsid w:val="0099183F"/>
    <w:rsid w:val="00991993"/>
    <w:rsid w:val="00991BA0"/>
    <w:rsid w:val="00991DD9"/>
    <w:rsid w:val="0099224C"/>
    <w:rsid w:val="00992377"/>
    <w:rsid w:val="0099261B"/>
    <w:rsid w:val="00992CCC"/>
    <w:rsid w:val="00992D91"/>
    <w:rsid w:val="00992E5E"/>
    <w:rsid w:val="00992EA5"/>
    <w:rsid w:val="00992EAB"/>
    <w:rsid w:val="00993037"/>
    <w:rsid w:val="009931AA"/>
    <w:rsid w:val="00993463"/>
    <w:rsid w:val="009934A2"/>
    <w:rsid w:val="0099375B"/>
    <w:rsid w:val="009937F9"/>
    <w:rsid w:val="00993908"/>
    <w:rsid w:val="0099394B"/>
    <w:rsid w:val="00993A26"/>
    <w:rsid w:val="00993A72"/>
    <w:rsid w:val="00993BC5"/>
    <w:rsid w:val="00993C03"/>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672"/>
    <w:rsid w:val="009A0765"/>
    <w:rsid w:val="009A07CA"/>
    <w:rsid w:val="009A0C18"/>
    <w:rsid w:val="009A0E10"/>
    <w:rsid w:val="009A0E55"/>
    <w:rsid w:val="009A138F"/>
    <w:rsid w:val="009A14EB"/>
    <w:rsid w:val="009A15EF"/>
    <w:rsid w:val="009A16BB"/>
    <w:rsid w:val="009A186D"/>
    <w:rsid w:val="009A18AB"/>
    <w:rsid w:val="009A1A62"/>
    <w:rsid w:val="009A1C65"/>
    <w:rsid w:val="009A1CB4"/>
    <w:rsid w:val="009A221E"/>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5B"/>
    <w:rsid w:val="009B0AAD"/>
    <w:rsid w:val="009B0CD0"/>
    <w:rsid w:val="009B0E23"/>
    <w:rsid w:val="009B119F"/>
    <w:rsid w:val="009B12B2"/>
    <w:rsid w:val="009B1438"/>
    <w:rsid w:val="009B1579"/>
    <w:rsid w:val="009B16BB"/>
    <w:rsid w:val="009B1C05"/>
    <w:rsid w:val="009B1C0E"/>
    <w:rsid w:val="009B21FC"/>
    <w:rsid w:val="009B24ED"/>
    <w:rsid w:val="009B253C"/>
    <w:rsid w:val="009B269E"/>
    <w:rsid w:val="009B2A6A"/>
    <w:rsid w:val="009B2AB4"/>
    <w:rsid w:val="009B2C69"/>
    <w:rsid w:val="009B2F94"/>
    <w:rsid w:val="009B327B"/>
    <w:rsid w:val="009B361E"/>
    <w:rsid w:val="009B3649"/>
    <w:rsid w:val="009B36B3"/>
    <w:rsid w:val="009B39C1"/>
    <w:rsid w:val="009B3A13"/>
    <w:rsid w:val="009B3C08"/>
    <w:rsid w:val="009B3DC7"/>
    <w:rsid w:val="009B4553"/>
    <w:rsid w:val="009B4579"/>
    <w:rsid w:val="009B4664"/>
    <w:rsid w:val="009B47FB"/>
    <w:rsid w:val="009B4A20"/>
    <w:rsid w:val="009B4BCD"/>
    <w:rsid w:val="009B4D6D"/>
    <w:rsid w:val="009B4F05"/>
    <w:rsid w:val="009B56A5"/>
    <w:rsid w:val="009B57FD"/>
    <w:rsid w:val="009B5A33"/>
    <w:rsid w:val="009B5A8A"/>
    <w:rsid w:val="009B60D0"/>
    <w:rsid w:val="009B6177"/>
    <w:rsid w:val="009B61EF"/>
    <w:rsid w:val="009B6518"/>
    <w:rsid w:val="009B65FC"/>
    <w:rsid w:val="009B66BE"/>
    <w:rsid w:val="009B66E9"/>
    <w:rsid w:val="009B69A7"/>
    <w:rsid w:val="009B702A"/>
    <w:rsid w:val="009B708E"/>
    <w:rsid w:val="009B70D3"/>
    <w:rsid w:val="009B73A6"/>
    <w:rsid w:val="009B7489"/>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1"/>
    <w:rsid w:val="009C2E3E"/>
    <w:rsid w:val="009C300B"/>
    <w:rsid w:val="009C3174"/>
    <w:rsid w:val="009C31EC"/>
    <w:rsid w:val="009C3219"/>
    <w:rsid w:val="009C33BE"/>
    <w:rsid w:val="009C33F8"/>
    <w:rsid w:val="009C367D"/>
    <w:rsid w:val="009C3DDB"/>
    <w:rsid w:val="009C3E2A"/>
    <w:rsid w:val="009C40CB"/>
    <w:rsid w:val="009C4123"/>
    <w:rsid w:val="009C4194"/>
    <w:rsid w:val="009C425D"/>
    <w:rsid w:val="009C467E"/>
    <w:rsid w:val="009C4B03"/>
    <w:rsid w:val="009C4C06"/>
    <w:rsid w:val="009C4C13"/>
    <w:rsid w:val="009C4D97"/>
    <w:rsid w:val="009C4E02"/>
    <w:rsid w:val="009C505D"/>
    <w:rsid w:val="009C5181"/>
    <w:rsid w:val="009C51F3"/>
    <w:rsid w:val="009C5420"/>
    <w:rsid w:val="009C5882"/>
    <w:rsid w:val="009C5A09"/>
    <w:rsid w:val="009C5AC6"/>
    <w:rsid w:val="009C5B5F"/>
    <w:rsid w:val="009C5B93"/>
    <w:rsid w:val="009C5E31"/>
    <w:rsid w:val="009C5EB3"/>
    <w:rsid w:val="009C60AA"/>
    <w:rsid w:val="009C6177"/>
    <w:rsid w:val="009C61E0"/>
    <w:rsid w:val="009C62D8"/>
    <w:rsid w:val="009C647A"/>
    <w:rsid w:val="009C6483"/>
    <w:rsid w:val="009C65AA"/>
    <w:rsid w:val="009C662B"/>
    <w:rsid w:val="009C6794"/>
    <w:rsid w:val="009C6DAA"/>
    <w:rsid w:val="009C6E4D"/>
    <w:rsid w:val="009C6F55"/>
    <w:rsid w:val="009C7184"/>
    <w:rsid w:val="009C71E3"/>
    <w:rsid w:val="009C723A"/>
    <w:rsid w:val="009C73E3"/>
    <w:rsid w:val="009C75BD"/>
    <w:rsid w:val="009C7607"/>
    <w:rsid w:val="009C7630"/>
    <w:rsid w:val="009C76AA"/>
    <w:rsid w:val="009C7BF0"/>
    <w:rsid w:val="009C7DB5"/>
    <w:rsid w:val="009D02D7"/>
    <w:rsid w:val="009D03DE"/>
    <w:rsid w:val="009D063E"/>
    <w:rsid w:val="009D06FF"/>
    <w:rsid w:val="009D0E09"/>
    <w:rsid w:val="009D0E8C"/>
    <w:rsid w:val="009D0F1D"/>
    <w:rsid w:val="009D1070"/>
    <w:rsid w:val="009D12FE"/>
    <w:rsid w:val="009D148F"/>
    <w:rsid w:val="009D1662"/>
    <w:rsid w:val="009D1772"/>
    <w:rsid w:val="009D177A"/>
    <w:rsid w:val="009D1945"/>
    <w:rsid w:val="009D1AB3"/>
    <w:rsid w:val="009D1B09"/>
    <w:rsid w:val="009D2051"/>
    <w:rsid w:val="009D20C8"/>
    <w:rsid w:val="009D2340"/>
    <w:rsid w:val="009D2989"/>
    <w:rsid w:val="009D29E0"/>
    <w:rsid w:val="009D2C3A"/>
    <w:rsid w:val="009D3839"/>
    <w:rsid w:val="009D3FC1"/>
    <w:rsid w:val="009D401C"/>
    <w:rsid w:val="009D40FB"/>
    <w:rsid w:val="009D415E"/>
    <w:rsid w:val="009D4499"/>
    <w:rsid w:val="009D45EF"/>
    <w:rsid w:val="009D4670"/>
    <w:rsid w:val="009D504E"/>
    <w:rsid w:val="009D50AD"/>
    <w:rsid w:val="009D5318"/>
    <w:rsid w:val="009D5380"/>
    <w:rsid w:val="009D579E"/>
    <w:rsid w:val="009D59CA"/>
    <w:rsid w:val="009D5D75"/>
    <w:rsid w:val="009D5E16"/>
    <w:rsid w:val="009D5ED5"/>
    <w:rsid w:val="009D5F8A"/>
    <w:rsid w:val="009D6130"/>
    <w:rsid w:val="009D62B4"/>
    <w:rsid w:val="009D62CF"/>
    <w:rsid w:val="009D62D4"/>
    <w:rsid w:val="009D651C"/>
    <w:rsid w:val="009D65B9"/>
    <w:rsid w:val="009D6657"/>
    <w:rsid w:val="009D681F"/>
    <w:rsid w:val="009D6887"/>
    <w:rsid w:val="009D68B3"/>
    <w:rsid w:val="009D68C7"/>
    <w:rsid w:val="009D6914"/>
    <w:rsid w:val="009D6BA0"/>
    <w:rsid w:val="009D6CB0"/>
    <w:rsid w:val="009D70B7"/>
    <w:rsid w:val="009D70D6"/>
    <w:rsid w:val="009D72A8"/>
    <w:rsid w:val="009D75F6"/>
    <w:rsid w:val="009D79F1"/>
    <w:rsid w:val="009D7B33"/>
    <w:rsid w:val="009D7D67"/>
    <w:rsid w:val="009E015A"/>
    <w:rsid w:val="009E0232"/>
    <w:rsid w:val="009E0497"/>
    <w:rsid w:val="009E09C9"/>
    <w:rsid w:val="009E09EC"/>
    <w:rsid w:val="009E0E4D"/>
    <w:rsid w:val="009E0E69"/>
    <w:rsid w:val="009E1528"/>
    <w:rsid w:val="009E191D"/>
    <w:rsid w:val="009E19B0"/>
    <w:rsid w:val="009E19B3"/>
    <w:rsid w:val="009E1B70"/>
    <w:rsid w:val="009E1E77"/>
    <w:rsid w:val="009E1FCE"/>
    <w:rsid w:val="009E22EA"/>
    <w:rsid w:val="009E2673"/>
    <w:rsid w:val="009E2765"/>
    <w:rsid w:val="009E2795"/>
    <w:rsid w:val="009E28FF"/>
    <w:rsid w:val="009E348A"/>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EA5"/>
    <w:rsid w:val="009E5F04"/>
    <w:rsid w:val="009E62B9"/>
    <w:rsid w:val="009E68B4"/>
    <w:rsid w:val="009E6DC7"/>
    <w:rsid w:val="009E6E98"/>
    <w:rsid w:val="009E6E9B"/>
    <w:rsid w:val="009E7007"/>
    <w:rsid w:val="009E7468"/>
    <w:rsid w:val="009E7506"/>
    <w:rsid w:val="009E77CF"/>
    <w:rsid w:val="009E792E"/>
    <w:rsid w:val="009E7978"/>
    <w:rsid w:val="009E7CC1"/>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888"/>
    <w:rsid w:val="009F4AA3"/>
    <w:rsid w:val="009F4B96"/>
    <w:rsid w:val="009F4D33"/>
    <w:rsid w:val="009F4EE6"/>
    <w:rsid w:val="009F4F97"/>
    <w:rsid w:val="009F532C"/>
    <w:rsid w:val="009F55FC"/>
    <w:rsid w:val="009F5B7F"/>
    <w:rsid w:val="009F5E22"/>
    <w:rsid w:val="009F5F99"/>
    <w:rsid w:val="009F60E9"/>
    <w:rsid w:val="009F6160"/>
    <w:rsid w:val="009F627B"/>
    <w:rsid w:val="009F62D5"/>
    <w:rsid w:val="009F6343"/>
    <w:rsid w:val="009F65A1"/>
    <w:rsid w:val="009F66FC"/>
    <w:rsid w:val="009F685F"/>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E70"/>
    <w:rsid w:val="00A01017"/>
    <w:rsid w:val="00A0105D"/>
    <w:rsid w:val="00A011A9"/>
    <w:rsid w:val="00A01A07"/>
    <w:rsid w:val="00A01AE4"/>
    <w:rsid w:val="00A01CA6"/>
    <w:rsid w:val="00A020BD"/>
    <w:rsid w:val="00A0257B"/>
    <w:rsid w:val="00A025AF"/>
    <w:rsid w:val="00A027F3"/>
    <w:rsid w:val="00A0289C"/>
    <w:rsid w:val="00A02C60"/>
    <w:rsid w:val="00A02D19"/>
    <w:rsid w:val="00A02D45"/>
    <w:rsid w:val="00A0300D"/>
    <w:rsid w:val="00A03060"/>
    <w:rsid w:val="00A03091"/>
    <w:rsid w:val="00A032AE"/>
    <w:rsid w:val="00A0330C"/>
    <w:rsid w:val="00A0357D"/>
    <w:rsid w:val="00A03598"/>
    <w:rsid w:val="00A03A2E"/>
    <w:rsid w:val="00A03C94"/>
    <w:rsid w:val="00A03F91"/>
    <w:rsid w:val="00A0400C"/>
    <w:rsid w:val="00A04053"/>
    <w:rsid w:val="00A0414F"/>
    <w:rsid w:val="00A042A0"/>
    <w:rsid w:val="00A047CA"/>
    <w:rsid w:val="00A04926"/>
    <w:rsid w:val="00A04C87"/>
    <w:rsid w:val="00A04CB4"/>
    <w:rsid w:val="00A04DDC"/>
    <w:rsid w:val="00A04E1B"/>
    <w:rsid w:val="00A05087"/>
    <w:rsid w:val="00A05237"/>
    <w:rsid w:val="00A0550C"/>
    <w:rsid w:val="00A05578"/>
    <w:rsid w:val="00A05658"/>
    <w:rsid w:val="00A056C1"/>
    <w:rsid w:val="00A0586D"/>
    <w:rsid w:val="00A05D3C"/>
    <w:rsid w:val="00A061BF"/>
    <w:rsid w:val="00A065B4"/>
    <w:rsid w:val="00A06AC6"/>
    <w:rsid w:val="00A06C77"/>
    <w:rsid w:val="00A06CF5"/>
    <w:rsid w:val="00A06D7E"/>
    <w:rsid w:val="00A06E60"/>
    <w:rsid w:val="00A06FE9"/>
    <w:rsid w:val="00A073FE"/>
    <w:rsid w:val="00A07515"/>
    <w:rsid w:val="00A0794E"/>
    <w:rsid w:val="00A07EA0"/>
    <w:rsid w:val="00A10171"/>
    <w:rsid w:val="00A10271"/>
    <w:rsid w:val="00A106B9"/>
    <w:rsid w:val="00A10A86"/>
    <w:rsid w:val="00A113BD"/>
    <w:rsid w:val="00A114DD"/>
    <w:rsid w:val="00A11B2F"/>
    <w:rsid w:val="00A11C07"/>
    <w:rsid w:val="00A11C6D"/>
    <w:rsid w:val="00A11CE8"/>
    <w:rsid w:val="00A11DAD"/>
    <w:rsid w:val="00A121EF"/>
    <w:rsid w:val="00A12305"/>
    <w:rsid w:val="00A1265D"/>
    <w:rsid w:val="00A126F1"/>
    <w:rsid w:val="00A127CB"/>
    <w:rsid w:val="00A128E7"/>
    <w:rsid w:val="00A12A26"/>
    <w:rsid w:val="00A12CB0"/>
    <w:rsid w:val="00A12D86"/>
    <w:rsid w:val="00A12D95"/>
    <w:rsid w:val="00A12E86"/>
    <w:rsid w:val="00A1325A"/>
    <w:rsid w:val="00A133A6"/>
    <w:rsid w:val="00A133AF"/>
    <w:rsid w:val="00A136D7"/>
    <w:rsid w:val="00A136DF"/>
    <w:rsid w:val="00A137D0"/>
    <w:rsid w:val="00A13924"/>
    <w:rsid w:val="00A13A3B"/>
    <w:rsid w:val="00A13BFE"/>
    <w:rsid w:val="00A14348"/>
    <w:rsid w:val="00A143FB"/>
    <w:rsid w:val="00A1462B"/>
    <w:rsid w:val="00A15026"/>
    <w:rsid w:val="00A150EC"/>
    <w:rsid w:val="00A15217"/>
    <w:rsid w:val="00A15749"/>
    <w:rsid w:val="00A159F4"/>
    <w:rsid w:val="00A15C1A"/>
    <w:rsid w:val="00A15DEB"/>
    <w:rsid w:val="00A1615F"/>
    <w:rsid w:val="00A165BC"/>
    <w:rsid w:val="00A16674"/>
    <w:rsid w:val="00A16A71"/>
    <w:rsid w:val="00A16C26"/>
    <w:rsid w:val="00A16EBA"/>
    <w:rsid w:val="00A16ED0"/>
    <w:rsid w:val="00A174E6"/>
    <w:rsid w:val="00A1769C"/>
    <w:rsid w:val="00A17736"/>
    <w:rsid w:val="00A1775A"/>
    <w:rsid w:val="00A17BE3"/>
    <w:rsid w:val="00A17D29"/>
    <w:rsid w:val="00A17F16"/>
    <w:rsid w:val="00A2027E"/>
    <w:rsid w:val="00A202A5"/>
    <w:rsid w:val="00A203AC"/>
    <w:rsid w:val="00A2054D"/>
    <w:rsid w:val="00A205BB"/>
    <w:rsid w:val="00A20616"/>
    <w:rsid w:val="00A2066F"/>
    <w:rsid w:val="00A206BB"/>
    <w:rsid w:val="00A20805"/>
    <w:rsid w:val="00A208F0"/>
    <w:rsid w:val="00A209AC"/>
    <w:rsid w:val="00A20E69"/>
    <w:rsid w:val="00A20F89"/>
    <w:rsid w:val="00A211EA"/>
    <w:rsid w:val="00A212A4"/>
    <w:rsid w:val="00A212F0"/>
    <w:rsid w:val="00A21675"/>
    <w:rsid w:val="00A21836"/>
    <w:rsid w:val="00A2184D"/>
    <w:rsid w:val="00A2194D"/>
    <w:rsid w:val="00A21B3D"/>
    <w:rsid w:val="00A21DCA"/>
    <w:rsid w:val="00A222AF"/>
    <w:rsid w:val="00A22448"/>
    <w:rsid w:val="00A22728"/>
    <w:rsid w:val="00A228FB"/>
    <w:rsid w:val="00A23059"/>
    <w:rsid w:val="00A231A7"/>
    <w:rsid w:val="00A231E5"/>
    <w:rsid w:val="00A231F8"/>
    <w:rsid w:val="00A234B5"/>
    <w:rsid w:val="00A238C8"/>
    <w:rsid w:val="00A2399A"/>
    <w:rsid w:val="00A23A12"/>
    <w:rsid w:val="00A23C48"/>
    <w:rsid w:val="00A23FC9"/>
    <w:rsid w:val="00A24462"/>
    <w:rsid w:val="00A24613"/>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1FD"/>
    <w:rsid w:val="00A262F2"/>
    <w:rsid w:val="00A2648E"/>
    <w:rsid w:val="00A265E1"/>
    <w:rsid w:val="00A26718"/>
    <w:rsid w:val="00A26846"/>
    <w:rsid w:val="00A26892"/>
    <w:rsid w:val="00A268DA"/>
    <w:rsid w:val="00A26957"/>
    <w:rsid w:val="00A26CDA"/>
    <w:rsid w:val="00A26F1D"/>
    <w:rsid w:val="00A273A2"/>
    <w:rsid w:val="00A276B7"/>
    <w:rsid w:val="00A276E4"/>
    <w:rsid w:val="00A27763"/>
    <w:rsid w:val="00A27D1C"/>
    <w:rsid w:val="00A27F25"/>
    <w:rsid w:val="00A3002D"/>
    <w:rsid w:val="00A302BB"/>
    <w:rsid w:val="00A3031E"/>
    <w:rsid w:val="00A30358"/>
    <w:rsid w:val="00A3055A"/>
    <w:rsid w:val="00A308B6"/>
    <w:rsid w:val="00A30B36"/>
    <w:rsid w:val="00A30C96"/>
    <w:rsid w:val="00A30E9A"/>
    <w:rsid w:val="00A30FA6"/>
    <w:rsid w:val="00A3122E"/>
    <w:rsid w:val="00A31440"/>
    <w:rsid w:val="00A316DC"/>
    <w:rsid w:val="00A31757"/>
    <w:rsid w:val="00A3193D"/>
    <w:rsid w:val="00A31D26"/>
    <w:rsid w:val="00A31FF1"/>
    <w:rsid w:val="00A322CC"/>
    <w:rsid w:val="00A322EA"/>
    <w:rsid w:val="00A3298F"/>
    <w:rsid w:val="00A32C92"/>
    <w:rsid w:val="00A32EA9"/>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3AE"/>
    <w:rsid w:val="00A349A1"/>
    <w:rsid w:val="00A349BF"/>
    <w:rsid w:val="00A34E3C"/>
    <w:rsid w:val="00A3531E"/>
    <w:rsid w:val="00A353F5"/>
    <w:rsid w:val="00A3563E"/>
    <w:rsid w:val="00A35647"/>
    <w:rsid w:val="00A35920"/>
    <w:rsid w:val="00A35EBF"/>
    <w:rsid w:val="00A3607A"/>
    <w:rsid w:val="00A3625B"/>
    <w:rsid w:val="00A36D97"/>
    <w:rsid w:val="00A3715E"/>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0FA"/>
    <w:rsid w:val="00A423B9"/>
    <w:rsid w:val="00A42646"/>
    <w:rsid w:val="00A42C96"/>
    <w:rsid w:val="00A42D9C"/>
    <w:rsid w:val="00A42F67"/>
    <w:rsid w:val="00A42FD7"/>
    <w:rsid w:val="00A433A5"/>
    <w:rsid w:val="00A43815"/>
    <w:rsid w:val="00A4395F"/>
    <w:rsid w:val="00A43ADA"/>
    <w:rsid w:val="00A43D9C"/>
    <w:rsid w:val="00A43FEA"/>
    <w:rsid w:val="00A4405D"/>
    <w:rsid w:val="00A4421B"/>
    <w:rsid w:val="00A44281"/>
    <w:rsid w:val="00A44531"/>
    <w:rsid w:val="00A44762"/>
    <w:rsid w:val="00A44808"/>
    <w:rsid w:val="00A44BA6"/>
    <w:rsid w:val="00A452E6"/>
    <w:rsid w:val="00A452ED"/>
    <w:rsid w:val="00A45496"/>
    <w:rsid w:val="00A4555A"/>
    <w:rsid w:val="00A4596F"/>
    <w:rsid w:val="00A45AA8"/>
    <w:rsid w:val="00A45C0A"/>
    <w:rsid w:val="00A466E8"/>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3B4"/>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4B3"/>
    <w:rsid w:val="00A56B13"/>
    <w:rsid w:val="00A57312"/>
    <w:rsid w:val="00A574A9"/>
    <w:rsid w:val="00A57595"/>
    <w:rsid w:val="00A6003E"/>
    <w:rsid w:val="00A602C1"/>
    <w:rsid w:val="00A60322"/>
    <w:rsid w:val="00A6045E"/>
    <w:rsid w:val="00A60A3C"/>
    <w:rsid w:val="00A6113B"/>
    <w:rsid w:val="00A61624"/>
    <w:rsid w:val="00A618F7"/>
    <w:rsid w:val="00A619B9"/>
    <w:rsid w:val="00A61A0B"/>
    <w:rsid w:val="00A61A4F"/>
    <w:rsid w:val="00A61F5E"/>
    <w:rsid w:val="00A61FAB"/>
    <w:rsid w:val="00A6262C"/>
    <w:rsid w:val="00A62AA0"/>
    <w:rsid w:val="00A62EB4"/>
    <w:rsid w:val="00A6304A"/>
    <w:rsid w:val="00A6306A"/>
    <w:rsid w:val="00A6389B"/>
    <w:rsid w:val="00A638D4"/>
    <w:rsid w:val="00A63C59"/>
    <w:rsid w:val="00A63CA0"/>
    <w:rsid w:val="00A63EA9"/>
    <w:rsid w:val="00A6413E"/>
    <w:rsid w:val="00A6443A"/>
    <w:rsid w:val="00A6487A"/>
    <w:rsid w:val="00A649D9"/>
    <w:rsid w:val="00A64F1A"/>
    <w:rsid w:val="00A651C0"/>
    <w:rsid w:val="00A656B9"/>
    <w:rsid w:val="00A659B5"/>
    <w:rsid w:val="00A65B56"/>
    <w:rsid w:val="00A65DCE"/>
    <w:rsid w:val="00A65DD9"/>
    <w:rsid w:val="00A65EAB"/>
    <w:rsid w:val="00A65EF0"/>
    <w:rsid w:val="00A65F3D"/>
    <w:rsid w:val="00A661F2"/>
    <w:rsid w:val="00A662F1"/>
    <w:rsid w:val="00A663AF"/>
    <w:rsid w:val="00A667AC"/>
    <w:rsid w:val="00A6732F"/>
    <w:rsid w:val="00A67377"/>
    <w:rsid w:val="00A67430"/>
    <w:rsid w:val="00A67C8B"/>
    <w:rsid w:val="00A70098"/>
    <w:rsid w:val="00A70206"/>
    <w:rsid w:val="00A70233"/>
    <w:rsid w:val="00A70579"/>
    <w:rsid w:val="00A70777"/>
    <w:rsid w:val="00A70CA4"/>
    <w:rsid w:val="00A70D6B"/>
    <w:rsid w:val="00A70E4B"/>
    <w:rsid w:val="00A710E2"/>
    <w:rsid w:val="00A710F0"/>
    <w:rsid w:val="00A7117D"/>
    <w:rsid w:val="00A715B2"/>
    <w:rsid w:val="00A716CB"/>
    <w:rsid w:val="00A71E2C"/>
    <w:rsid w:val="00A7241F"/>
    <w:rsid w:val="00A726CC"/>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899"/>
    <w:rsid w:val="00A74931"/>
    <w:rsid w:val="00A7495A"/>
    <w:rsid w:val="00A74AAC"/>
    <w:rsid w:val="00A750E0"/>
    <w:rsid w:val="00A7542B"/>
    <w:rsid w:val="00A75655"/>
    <w:rsid w:val="00A75968"/>
    <w:rsid w:val="00A75DDB"/>
    <w:rsid w:val="00A75E65"/>
    <w:rsid w:val="00A7626D"/>
    <w:rsid w:val="00A762DC"/>
    <w:rsid w:val="00A7646F"/>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BAD"/>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21D"/>
    <w:rsid w:val="00A849D7"/>
    <w:rsid w:val="00A84BED"/>
    <w:rsid w:val="00A84FBB"/>
    <w:rsid w:val="00A85131"/>
    <w:rsid w:val="00A85401"/>
    <w:rsid w:val="00A85F46"/>
    <w:rsid w:val="00A863C3"/>
    <w:rsid w:val="00A864FD"/>
    <w:rsid w:val="00A8651E"/>
    <w:rsid w:val="00A86AA2"/>
    <w:rsid w:val="00A86AE9"/>
    <w:rsid w:val="00A86AF1"/>
    <w:rsid w:val="00A86F21"/>
    <w:rsid w:val="00A870AA"/>
    <w:rsid w:val="00A870D8"/>
    <w:rsid w:val="00A871D7"/>
    <w:rsid w:val="00A8723B"/>
    <w:rsid w:val="00A87307"/>
    <w:rsid w:val="00A874EE"/>
    <w:rsid w:val="00A875EE"/>
    <w:rsid w:val="00A876A4"/>
    <w:rsid w:val="00A87C84"/>
    <w:rsid w:val="00A87CBB"/>
    <w:rsid w:val="00A903BA"/>
    <w:rsid w:val="00A903CB"/>
    <w:rsid w:val="00A90432"/>
    <w:rsid w:val="00A90444"/>
    <w:rsid w:val="00A90BA5"/>
    <w:rsid w:val="00A90D56"/>
    <w:rsid w:val="00A91269"/>
    <w:rsid w:val="00A9158A"/>
    <w:rsid w:val="00A91A2B"/>
    <w:rsid w:val="00A91B5B"/>
    <w:rsid w:val="00A91E4E"/>
    <w:rsid w:val="00A91F8B"/>
    <w:rsid w:val="00A924B3"/>
    <w:rsid w:val="00A92856"/>
    <w:rsid w:val="00A9294E"/>
    <w:rsid w:val="00A92C96"/>
    <w:rsid w:val="00A93873"/>
    <w:rsid w:val="00A938FE"/>
    <w:rsid w:val="00A9402B"/>
    <w:rsid w:val="00A946AD"/>
    <w:rsid w:val="00A94916"/>
    <w:rsid w:val="00A949C3"/>
    <w:rsid w:val="00A94AEB"/>
    <w:rsid w:val="00A94C1D"/>
    <w:rsid w:val="00A94EC8"/>
    <w:rsid w:val="00A951CD"/>
    <w:rsid w:val="00A951FF"/>
    <w:rsid w:val="00A95201"/>
    <w:rsid w:val="00A9522B"/>
    <w:rsid w:val="00A95461"/>
    <w:rsid w:val="00A95487"/>
    <w:rsid w:val="00A954D3"/>
    <w:rsid w:val="00A9557A"/>
    <w:rsid w:val="00A95741"/>
    <w:rsid w:val="00A9590F"/>
    <w:rsid w:val="00A9593D"/>
    <w:rsid w:val="00A95A4C"/>
    <w:rsid w:val="00A95D8D"/>
    <w:rsid w:val="00A963C6"/>
    <w:rsid w:val="00A969ED"/>
    <w:rsid w:val="00A96A68"/>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C59"/>
    <w:rsid w:val="00AA2F34"/>
    <w:rsid w:val="00AA33A3"/>
    <w:rsid w:val="00AA3420"/>
    <w:rsid w:val="00AA390B"/>
    <w:rsid w:val="00AA3D8E"/>
    <w:rsid w:val="00AA3E56"/>
    <w:rsid w:val="00AA4089"/>
    <w:rsid w:val="00AA4521"/>
    <w:rsid w:val="00AA45B3"/>
    <w:rsid w:val="00AA49D7"/>
    <w:rsid w:val="00AA4C86"/>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5CB"/>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6D5"/>
    <w:rsid w:val="00AB4B78"/>
    <w:rsid w:val="00AB4B81"/>
    <w:rsid w:val="00AB4D56"/>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5D6"/>
    <w:rsid w:val="00AC08DB"/>
    <w:rsid w:val="00AC0AD6"/>
    <w:rsid w:val="00AC0B92"/>
    <w:rsid w:val="00AC106B"/>
    <w:rsid w:val="00AC1406"/>
    <w:rsid w:val="00AC15C3"/>
    <w:rsid w:val="00AC183E"/>
    <w:rsid w:val="00AC1ABF"/>
    <w:rsid w:val="00AC1E62"/>
    <w:rsid w:val="00AC1E78"/>
    <w:rsid w:val="00AC22CA"/>
    <w:rsid w:val="00AC2423"/>
    <w:rsid w:val="00AC266E"/>
    <w:rsid w:val="00AC27FF"/>
    <w:rsid w:val="00AC2834"/>
    <w:rsid w:val="00AC2A94"/>
    <w:rsid w:val="00AC2B1B"/>
    <w:rsid w:val="00AC2DFE"/>
    <w:rsid w:val="00AC2FC9"/>
    <w:rsid w:val="00AC36A8"/>
    <w:rsid w:val="00AC3978"/>
    <w:rsid w:val="00AC39EE"/>
    <w:rsid w:val="00AC3EFF"/>
    <w:rsid w:val="00AC438F"/>
    <w:rsid w:val="00AC444C"/>
    <w:rsid w:val="00AC49F6"/>
    <w:rsid w:val="00AC4FD6"/>
    <w:rsid w:val="00AC563B"/>
    <w:rsid w:val="00AC59B9"/>
    <w:rsid w:val="00AC5D2C"/>
    <w:rsid w:val="00AC60FC"/>
    <w:rsid w:val="00AC64E7"/>
    <w:rsid w:val="00AC64F3"/>
    <w:rsid w:val="00AC6A08"/>
    <w:rsid w:val="00AC6A5A"/>
    <w:rsid w:val="00AC6CE7"/>
    <w:rsid w:val="00AC7067"/>
    <w:rsid w:val="00AC710A"/>
    <w:rsid w:val="00AC7136"/>
    <w:rsid w:val="00AC74AC"/>
    <w:rsid w:val="00AC76DE"/>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C67"/>
    <w:rsid w:val="00AD0D76"/>
    <w:rsid w:val="00AD0DDB"/>
    <w:rsid w:val="00AD0E48"/>
    <w:rsid w:val="00AD0E78"/>
    <w:rsid w:val="00AD107C"/>
    <w:rsid w:val="00AD128C"/>
    <w:rsid w:val="00AD16AF"/>
    <w:rsid w:val="00AD174A"/>
    <w:rsid w:val="00AD184C"/>
    <w:rsid w:val="00AD184D"/>
    <w:rsid w:val="00AD186C"/>
    <w:rsid w:val="00AD1C68"/>
    <w:rsid w:val="00AD2100"/>
    <w:rsid w:val="00AD2215"/>
    <w:rsid w:val="00AD2281"/>
    <w:rsid w:val="00AD2626"/>
    <w:rsid w:val="00AD265A"/>
    <w:rsid w:val="00AD2977"/>
    <w:rsid w:val="00AD2B5E"/>
    <w:rsid w:val="00AD3083"/>
    <w:rsid w:val="00AD30D3"/>
    <w:rsid w:val="00AD337F"/>
    <w:rsid w:val="00AD34EC"/>
    <w:rsid w:val="00AD3740"/>
    <w:rsid w:val="00AD396B"/>
    <w:rsid w:val="00AD3CD7"/>
    <w:rsid w:val="00AD3DDF"/>
    <w:rsid w:val="00AD3DE1"/>
    <w:rsid w:val="00AD3F28"/>
    <w:rsid w:val="00AD401C"/>
    <w:rsid w:val="00AD439D"/>
    <w:rsid w:val="00AD46F9"/>
    <w:rsid w:val="00AD4728"/>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895"/>
    <w:rsid w:val="00AD7AFD"/>
    <w:rsid w:val="00AD7B2A"/>
    <w:rsid w:val="00AD7DF4"/>
    <w:rsid w:val="00AD7E68"/>
    <w:rsid w:val="00AE047E"/>
    <w:rsid w:val="00AE0496"/>
    <w:rsid w:val="00AE0589"/>
    <w:rsid w:val="00AE05FE"/>
    <w:rsid w:val="00AE067F"/>
    <w:rsid w:val="00AE0894"/>
    <w:rsid w:val="00AE099A"/>
    <w:rsid w:val="00AE0A44"/>
    <w:rsid w:val="00AE0C7E"/>
    <w:rsid w:val="00AE0CAD"/>
    <w:rsid w:val="00AE0D01"/>
    <w:rsid w:val="00AE0D33"/>
    <w:rsid w:val="00AE1036"/>
    <w:rsid w:val="00AE1117"/>
    <w:rsid w:val="00AE17E3"/>
    <w:rsid w:val="00AE1848"/>
    <w:rsid w:val="00AE1980"/>
    <w:rsid w:val="00AE1A28"/>
    <w:rsid w:val="00AE1C63"/>
    <w:rsid w:val="00AE1DBC"/>
    <w:rsid w:val="00AE227F"/>
    <w:rsid w:val="00AE23BD"/>
    <w:rsid w:val="00AE24B9"/>
    <w:rsid w:val="00AE289F"/>
    <w:rsid w:val="00AE2CC9"/>
    <w:rsid w:val="00AE2EB6"/>
    <w:rsid w:val="00AE2FED"/>
    <w:rsid w:val="00AE31C2"/>
    <w:rsid w:val="00AE3488"/>
    <w:rsid w:val="00AE35A1"/>
    <w:rsid w:val="00AE35C9"/>
    <w:rsid w:val="00AE387B"/>
    <w:rsid w:val="00AE39C2"/>
    <w:rsid w:val="00AE3AFC"/>
    <w:rsid w:val="00AE3D51"/>
    <w:rsid w:val="00AE3D8C"/>
    <w:rsid w:val="00AE3F92"/>
    <w:rsid w:val="00AE48E3"/>
    <w:rsid w:val="00AE4903"/>
    <w:rsid w:val="00AE49BB"/>
    <w:rsid w:val="00AE4B12"/>
    <w:rsid w:val="00AE4F05"/>
    <w:rsid w:val="00AE504D"/>
    <w:rsid w:val="00AE5472"/>
    <w:rsid w:val="00AE54D5"/>
    <w:rsid w:val="00AE5533"/>
    <w:rsid w:val="00AE5716"/>
    <w:rsid w:val="00AE590B"/>
    <w:rsid w:val="00AE5A37"/>
    <w:rsid w:val="00AE5B2A"/>
    <w:rsid w:val="00AE5F5F"/>
    <w:rsid w:val="00AE6627"/>
    <w:rsid w:val="00AE6646"/>
    <w:rsid w:val="00AE6651"/>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7E6"/>
    <w:rsid w:val="00AF3B9A"/>
    <w:rsid w:val="00AF3BDB"/>
    <w:rsid w:val="00AF3CF3"/>
    <w:rsid w:val="00AF4098"/>
    <w:rsid w:val="00AF40C9"/>
    <w:rsid w:val="00AF40DF"/>
    <w:rsid w:val="00AF434E"/>
    <w:rsid w:val="00AF44B9"/>
    <w:rsid w:val="00AF469D"/>
    <w:rsid w:val="00AF4712"/>
    <w:rsid w:val="00AF47ED"/>
    <w:rsid w:val="00AF496D"/>
    <w:rsid w:val="00AF4B69"/>
    <w:rsid w:val="00AF4BC4"/>
    <w:rsid w:val="00AF5159"/>
    <w:rsid w:val="00AF52E5"/>
    <w:rsid w:val="00AF546E"/>
    <w:rsid w:val="00AF5549"/>
    <w:rsid w:val="00AF5941"/>
    <w:rsid w:val="00AF5BC2"/>
    <w:rsid w:val="00AF5D0B"/>
    <w:rsid w:val="00AF5D70"/>
    <w:rsid w:val="00AF5E53"/>
    <w:rsid w:val="00AF5E6B"/>
    <w:rsid w:val="00AF5ED6"/>
    <w:rsid w:val="00AF5F3E"/>
    <w:rsid w:val="00AF62E6"/>
    <w:rsid w:val="00AF6877"/>
    <w:rsid w:val="00AF68A2"/>
    <w:rsid w:val="00AF7251"/>
    <w:rsid w:val="00AF73DC"/>
    <w:rsid w:val="00AF7724"/>
    <w:rsid w:val="00AF795C"/>
    <w:rsid w:val="00AF7C6C"/>
    <w:rsid w:val="00AF7CB7"/>
    <w:rsid w:val="00AF7D19"/>
    <w:rsid w:val="00AF7EFA"/>
    <w:rsid w:val="00AF7FD4"/>
    <w:rsid w:val="00B0034D"/>
    <w:rsid w:val="00B00573"/>
    <w:rsid w:val="00B00A2F"/>
    <w:rsid w:val="00B00CD3"/>
    <w:rsid w:val="00B01327"/>
    <w:rsid w:val="00B0135A"/>
    <w:rsid w:val="00B01364"/>
    <w:rsid w:val="00B013BA"/>
    <w:rsid w:val="00B01554"/>
    <w:rsid w:val="00B017FB"/>
    <w:rsid w:val="00B01854"/>
    <w:rsid w:val="00B01DCB"/>
    <w:rsid w:val="00B01E8F"/>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6AF"/>
    <w:rsid w:val="00B04B1A"/>
    <w:rsid w:val="00B04C1E"/>
    <w:rsid w:val="00B04E55"/>
    <w:rsid w:val="00B04FC2"/>
    <w:rsid w:val="00B053B9"/>
    <w:rsid w:val="00B05470"/>
    <w:rsid w:val="00B0595C"/>
    <w:rsid w:val="00B05A03"/>
    <w:rsid w:val="00B060F4"/>
    <w:rsid w:val="00B061E8"/>
    <w:rsid w:val="00B065E6"/>
    <w:rsid w:val="00B0676C"/>
    <w:rsid w:val="00B067CA"/>
    <w:rsid w:val="00B068BB"/>
    <w:rsid w:val="00B06AC6"/>
    <w:rsid w:val="00B06C94"/>
    <w:rsid w:val="00B06D6D"/>
    <w:rsid w:val="00B0701F"/>
    <w:rsid w:val="00B075F6"/>
    <w:rsid w:val="00B07895"/>
    <w:rsid w:val="00B07935"/>
    <w:rsid w:val="00B07B2B"/>
    <w:rsid w:val="00B07CB6"/>
    <w:rsid w:val="00B07D28"/>
    <w:rsid w:val="00B07F4F"/>
    <w:rsid w:val="00B07F7B"/>
    <w:rsid w:val="00B07FB5"/>
    <w:rsid w:val="00B10003"/>
    <w:rsid w:val="00B1032A"/>
    <w:rsid w:val="00B1043E"/>
    <w:rsid w:val="00B10496"/>
    <w:rsid w:val="00B105C7"/>
    <w:rsid w:val="00B10829"/>
    <w:rsid w:val="00B10A4A"/>
    <w:rsid w:val="00B10D3E"/>
    <w:rsid w:val="00B10E83"/>
    <w:rsid w:val="00B111C1"/>
    <w:rsid w:val="00B11247"/>
    <w:rsid w:val="00B113B5"/>
    <w:rsid w:val="00B1148F"/>
    <w:rsid w:val="00B11509"/>
    <w:rsid w:val="00B11664"/>
    <w:rsid w:val="00B118B9"/>
    <w:rsid w:val="00B11B6C"/>
    <w:rsid w:val="00B11DF2"/>
    <w:rsid w:val="00B11F09"/>
    <w:rsid w:val="00B12274"/>
    <w:rsid w:val="00B122F4"/>
    <w:rsid w:val="00B12393"/>
    <w:rsid w:val="00B12442"/>
    <w:rsid w:val="00B1290C"/>
    <w:rsid w:val="00B12E47"/>
    <w:rsid w:val="00B12E99"/>
    <w:rsid w:val="00B12EC6"/>
    <w:rsid w:val="00B12EF8"/>
    <w:rsid w:val="00B13624"/>
    <w:rsid w:val="00B137AF"/>
    <w:rsid w:val="00B138F3"/>
    <w:rsid w:val="00B13A2B"/>
    <w:rsid w:val="00B13D2D"/>
    <w:rsid w:val="00B13D8F"/>
    <w:rsid w:val="00B1409C"/>
    <w:rsid w:val="00B14109"/>
    <w:rsid w:val="00B14797"/>
    <w:rsid w:val="00B14C55"/>
    <w:rsid w:val="00B156A7"/>
    <w:rsid w:val="00B15777"/>
    <w:rsid w:val="00B1589B"/>
    <w:rsid w:val="00B15973"/>
    <w:rsid w:val="00B15A67"/>
    <w:rsid w:val="00B15B76"/>
    <w:rsid w:val="00B15C24"/>
    <w:rsid w:val="00B15D4D"/>
    <w:rsid w:val="00B16046"/>
    <w:rsid w:val="00B16084"/>
    <w:rsid w:val="00B1649C"/>
    <w:rsid w:val="00B16731"/>
    <w:rsid w:val="00B1676D"/>
    <w:rsid w:val="00B16978"/>
    <w:rsid w:val="00B16A51"/>
    <w:rsid w:val="00B16A5F"/>
    <w:rsid w:val="00B16A92"/>
    <w:rsid w:val="00B16B2C"/>
    <w:rsid w:val="00B16D61"/>
    <w:rsid w:val="00B16EB0"/>
    <w:rsid w:val="00B16F6B"/>
    <w:rsid w:val="00B1701D"/>
    <w:rsid w:val="00B170FE"/>
    <w:rsid w:val="00B1715A"/>
    <w:rsid w:val="00B1737B"/>
    <w:rsid w:val="00B17446"/>
    <w:rsid w:val="00B17939"/>
    <w:rsid w:val="00B17EF8"/>
    <w:rsid w:val="00B200AC"/>
    <w:rsid w:val="00B20142"/>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4B1"/>
    <w:rsid w:val="00B2251F"/>
    <w:rsid w:val="00B226B2"/>
    <w:rsid w:val="00B226FD"/>
    <w:rsid w:val="00B229C6"/>
    <w:rsid w:val="00B229DB"/>
    <w:rsid w:val="00B22D88"/>
    <w:rsid w:val="00B22DAB"/>
    <w:rsid w:val="00B23032"/>
    <w:rsid w:val="00B2319A"/>
    <w:rsid w:val="00B232C5"/>
    <w:rsid w:val="00B233AE"/>
    <w:rsid w:val="00B236B5"/>
    <w:rsid w:val="00B2371C"/>
    <w:rsid w:val="00B2399E"/>
    <w:rsid w:val="00B23C44"/>
    <w:rsid w:val="00B23D23"/>
    <w:rsid w:val="00B24040"/>
    <w:rsid w:val="00B241BD"/>
    <w:rsid w:val="00B246AD"/>
    <w:rsid w:val="00B24735"/>
    <w:rsid w:val="00B24964"/>
    <w:rsid w:val="00B24BE6"/>
    <w:rsid w:val="00B24D88"/>
    <w:rsid w:val="00B24DC1"/>
    <w:rsid w:val="00B25226"/>
    <w:rsid w:val="00B2569C"/>
    <w:rsid w:val="00B2577C"/>
    <w:rsid w:val="00B258F9"/>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7CE"/>
    <w:rsid w:val="00B3084E"/>
    <w:rsid w:val="00B30A18"/>
    <w:rsid w:val="00B30B26"/>
    <w:rsid w:val="00B31067"/>
    <w:rsid w:val="00B313DA"/>
    <w:rsid w:val="00B31519"/>
    <w:rsid w:val="00B31620"/>
    <w:rsid w:val="00B3165A"/>
    <w:rsid w:val="00B317D9"/>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6D"/>
    <w:rsid w:val="00B345FE"/>
    <w:rsid w:val="00B34825"/>
    <w:rsid w:val="00B34826"/>
    <w:rsid w:val="00B3483A"/>
    <w:rsid w:val="00B34B4C"/>
    <w:rsid w:val="00B34D49"/>
    <w:rsid w:val="00B3507D"/>
    <w:rsid w:val="00B35275"/>
    <w:rsid w:val="00B35498"/>
    <w:rsid w:val="00B358FD"/>
    <w:rsid w:val="00B35B6E"/>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0FF7"/>
    <w:rsid w:val="00B4115C"/>
    <w:rsid w:val="00B412C6"/>
    <w:rsid w:val="00B41634"/>
    <w:rsid w:val="00B41A0C"/>
    <w:rsid w:val="00B425FB"/>
    <w:rsid w:val="00B426FF"/>
    <w:rsid w:val="00B42C35"/>
    <w:rsid w:val="00B42E75"/>
    <w:rsid w:val="00B43051"/>
    <w:rsid w:val="00B43232"/>
    <w:rsid w:val="00B43415"/>
    <w:rsid w:val="00B436AE"/>
    <w:rsid w:val="00B4375D"/>
    <w:rsid w:val="00B43DFD"/>
    <w:rsid w:val="00B43E46"/>
    <w:rsid w:val="00B43F38"/>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0E7"/>
    <w:rsid w:val="00B474B0"/>
    <w:rsid w:val="00B475DF"/>
    <w:rsid w:val="00B47A72"/>
    <w:rsid w:val="00B47B07"/>
    <w:rsid w:val="00B47D2C"/>
    <w:rsid w:val="00B47E27"/>
    <w:rsid w:val="00B47FF9"/>
    <w:rsid w:val="00B5029F"/>
    <w:rsid w:val="00B50595"/>
    <w:rsid w:val="00B5070E"/>
    <w:rsid w:val="00B5087E"/>
    <w:rsid w:val="00B50894"/>
    <w:rsid w:val="00B5089C"/>
    <w:rsid w:val="00B5127E"/>
    <w:rsid w:val="00B519D1"/>
    <w:rsid w:val="00B51DAD"/>
    <w:rsid w:val="00B51E7A"/>
    <w:rsid w:val="00B52486"/>
    <w:rsid w:val="00B525B4"/>
    <w:rsid w:val="00B52797"/>
    <w:rsid w:val="00B52A00"/>
    <w:rsid w:val="00B52F38"/>
    <w:rsid w:val="00B532C5"/>
    <w:rsid w:val="00B53440"/>
    <w:rsid w:val="00B534D7"/>
    <w:rsid w:val="00B5358A"/>
    <w:rsid w:val="00B535A2"/>
    <w:rsid w:val="00B538A6"/>
    <w:rsid w:val="00B53BB4"/>
    <w:rsid w:val="00B53CAB"/>
    <w:rsid w:val="00B540C4"/>
    <w:rsid w:val="00B542A3"/>
    <w:rsid w:val="00B545DD"/>
    <w:rsid w:val="00B54731"/>
    <w:rsid w:val="00B548D1"/>
    <w:rsid w:val="00B54A60"/>
    <w:rsid w:val="00B54C58"/>
    <w:rsid w:val="00B54C5F"/>
    <w:rsid w:val="00B54CC3"/>
    <w:rsid w:val="00B54F05"/>
    <w:rsid w:val="00B54F6B"/>
    <w:rsid w:val="00B54FBC"/>
    <w:rsid w:val="00B554E2"/>
    <w:rsid w:val="00B55686"/>
    <w:rsid w:val="00B558B4"/>
    <w:rsid w:val="00B561B5"/>
    <w:rsid w:val="00B56608"/>
    <w:rsid w:val="00B56885"/>
    <w:rsid w:val="00B568B3"/>
    <w:rsid w:val="00B56DD5"/>
    <w:rsid w:val="00B56E6B"/>
    <w:rsid w:val="00B56FC9"/>
    <w:rsid w:val="00B57085"/>
    <w:rsid w:val="00B57087"/>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866"/>
    <w:rsid w:val="00B619F7"/>
    <w:rsid w:val="00B61DD7"/>
    <w:rsid w:val="00B61DDC"/>
    <w:rsid w:val="00B61F35"/>
    <w:rsid w:val="00B62B72"/>
    <w:rsid w:val="00B631B3"/>
    <w:rsid w:val="00B6326E"/>
    <w:rsid w:val="00B63504"/>
    <w:rsid w:val="00B63529"/>
    <w:rsid w:val="00B63AC9"/>
    <w:rsid w:val="00B63E0F"/>
    <w:rsid w:val="00B64029"/>
    <w:rsid w:val="00B6416D"/>
    <w:rsid w:val="00B6447C"/>
    <w:rsid w:val="00B64966"/>
    <w:rsid w:val="00B64971"/>
    <w:rsid w:val="00B64B5E"/>
    <w:rsid w:val="00B64BD0"/>
    <w:rsid w:val="00B6538D"/>
    <w:rsid w:val="00B6539F"/>
    <w:rsid w:val="00B65605"/>
    <w:rsid w:val="00B65A18"/>
    <w:rsid w:val="00B65B63"/>
    <w:rsid w:val="00B65D1D"/>
    <w:rsid w:val="00B65D84"/>
    <w:rsid w:val="00B65DCF"/>
    <w:rsid w:val="00B65DFB"/>
    <w:rsid w:val="00B664A4"/>
    <w:rsid w:val="00B66534"/>
    <w:rsid w:val="00B66861"/>
    <w:rsid w:val="00B66BE7"/>
    <w:rsid w:val="00B66D92"/>
    <w:rsid w:val="00B67064"/>
    <w:rsid w:val="00B670BA"/>
    <w:rsid w:val="00B67293"/>
    <w:rsid w:val="00B677AD"/>
    <w:rsid w:val="00B67A0B"/>
    <w:rsid w:val="00B67F33"/>
    <w:rsid w:val="00B67F4A"/>
    <w:rsid w:val="00B7023A"/>
    <w:rsid w:val="00B70502"/>
    <w:rsid w:val="00B705A3"/>
    <w:rsid w:val="00B706D4"/>
    <w:rsid w:val="00B7070B"/>
    <w:rsid w:val="00B70AAD"/>
    <w:rsid w:val="00B70D8B"/>
    <w:rsid w:val="00B70E53"/>
    <w:rsid w:val="00B70EE2"/>
    <w:rsid w:val="00B71180"/>
    <w:rsid w:val="00B714C3"/>
    <w:rsid w:val="00B71AC0"/>
    <w:rsid w:val="00B71AEB"/>
    <w:rsid w:val="00B71C66"/>
    <w:rsid w:val="00B71D76"/>
    <w:rsid w:val="00B71DC2"/>
    <w:rsid w:val="00B7201C"/>
    <w:rsid w:val="00B72158"/>
    <w:rsid w:val="00B72354"/>
    <w:rsid w:val="00B72388"/>
    <w:rsid w:val="00B724A5"/>
    <w:rsid w:val="00B72602"/>
    <w:rsid w:val="00B727C8"/>
    <w:rsid w:val="00B727CB"/>
    <w:rsid w:val="00B72A4C"/>
    <w:rsid w:val="00B72A84"/>
    <w:rsid w:val="00B72B9A"/>
    <w:rsid w:val="00B72F0A"/>
    <w:rsid w:val="00B73218"/>
    <w:rsid w:val="00B73625"/>
    <w:rsid w:val="00B737CC"/>
    <w:rsid w:val="00B73923"/>
    <w:rsid w:val="00B73CBB"/>
    <w:rsid w:val="00B73EA1"/>
    <w:rsid w:val="00B73F7A"/>
    <w:rsid w:val="00B7401B"/>
    <w:rsid w:val="00B74407"/>
    <w:rsid w:val="00B7451D"/>
    <w:rsid w:val="00B74A5F"/>
    <w:rsid w:val="00B756FC"/>
    <w:rsid w:val="00B757A3"/>
    <w:rsid w:val="00B75806"/>
    <w:rsid w:val="00B75866"/>
    <w:rsid w:val="00B75CD4"/>
    <w:rsid w:val="00B76581"/>
    <w:rsid w:val="00B76C04"/>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6F3"/>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DB4"/>
    <w:rsid w:val="00B85E39"/>
    <w:rsid w:val="00B8652E"/>
    <w:rsid w:val="00B86886"/>
    <w:rsid w:val="00B86978"/>
    <w:rsid w:val="00B86ABC"/>
    <w:rsid w:val="00B86BF4"/>
    <w:rsid w:val="00B86C2A"/>
    <w:rsid w:val="00B86E9A"/>
    <w:rsid w:val="00B86FF5"/>
    <w:rsid w:val="00B8706B"/>
    <w:rsid w:val="00B870B1"/>
    <w:rsid w:val="00B87244"/>
    <w:rsid w:val="00B874DF"/>
    <w:rsid w:val="00B8761C"/>
    <w:rsid w:val="00B8796E"/>
    <w:rsid w:val="00B87C0C"/>
    <w:rsid w:val="00B87CA7"/>
    <w:rsid w:val="00B87CCC"/>
    <w:rsid w:val="00B87F35"/>
    <w:rsid w:val="00B87FB3"/>
    <w:rsid w:val="00B903A9"/>
    <w:rsid w:val="00B90557"/>
    <w:rsid w:val="00B9056B"/>
    <w:rsid w:val="00B90921"/>
    <w:rsid w:val="00B90A24"/>
    <w:rsid w:val="00B91102"/>
    <w:rsid w:val="00B91362"/>
    <w:rsid w:val="00B91375"/>
    <w:rsid w:val="00B91594"/>
    <w:rsid w:val="00B91757"/>
    <w:rsid w:val="00B91AFD"/>
    <w:rsid w:val="00B91DE8"/>
    <w:rsid w:val="00B9202C"/>
    <w:rsid w:val="00B920E1"/>
    <w:rsid w:val="00B921B0"/>
    <w:rsid w:val="00B92203"/>
    <w:rsid w:val="00B92207"/>
    <w:rsid w:val="00B92322"/>
    <w:rsid w:val="00B92506"/>
    <w:rsid w:val="00B927E9"/>
    <w:rsid w:val="00B9280A"/>
    <w:rsid w:val="00B93090"/>
    <w:rsid w:val="00B930A5"/>
    <w:rsid w:val="00B93265"/>
    <w:rsid w:val="00B932B8"/>
    <w:rsid w:val="00B93661"/>
    <w:rsid w:val="00B937E7"/>
    <w:rsid w:val="00B9392C"/>
    <w:rsid w:val="00B93B0C"/>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393"/>
    <w:rsid w:val="00B96444"/>
    <w:rsid w:val="00B96A14"/>
    <w:rsid w:val="00B96B2C"/>
    <w:rsid w:val="00B96F81"/>
    <w:rsid w:val="00B9716E"/>
    <w:rsid w:val="00B9722F"/>
    <w:rsid w:val="00B9747E"/>
    <w:rsid w:val="00B974C5"/>
    <w:rsid w:val="00B97623"/>
    <w:rsid w:val="00B9772B"/>
    <w:rsid w:val="00B97E0B"/>
    <w:rsid w:val="00BA0379"/>
    <w:rsid w:val="00BA04C2"/>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27"/>
    <w:rsid w:val="00BA34B9"/>
    <w:rsid w:val="00BA391C"/>
    <w:rsid w:val="00BA3991"/>
    <w:rsid w:val="00BA39B7"/>
    <w:rsid w:val="00BA3E04"/>
    <w:rsid w:val="00BA3F86"/>
    <w:rsid w:val="00BA405E"/>
    <w:rsid w:val="00BA4091"/>
    <w:rsid w:val="00BA437E"/>
    <w:rsid w:val="00BA4886"/>
    <w:rsid w:val="00BA4976"/>
    <w:rsid w:val="00BA4B27"/>
    <w:rsid w:val="00BA4B9E"/>
    <w:rsid w:val="00BA4D72"/>
    <w:rsid w:val="00BA4DFE"/>
    <w:rsid w:val="00BA51A8"/>
    <w:rsid w:val="00BA56C3"/>
    <w:rsid w:val="00BA56FA"/>
    <w:rsid w:val="00BA5738"/>
    <w:rsid w:val="00BA5E8B"/>
    <w:rsid w:val="00BA62F4"/>
    <w:rsid w:val="00BA66E2"/>
    <w:rsid w:val="00BA67C2"/>
    <w:rsid w:val="00BA6916"/>
    <w:rsid w:val="00BA69CA"/>
    <w:rsid w:val="00BA69D9"/>
    <w:rsid w:val="00BA6B8A"/>
    <w:rsid w:val="00BA6F6A"/>
    <w:rsid w:val="00BA6F86"/>
    <w:rsid w:val="00BA6FD6"/>
    <w:rsid w:val="00BA7111"/>
    <w:rsid w:val="00BA730C"/>
    <w:rsid w:val="00BA7761"/>
    <w:rsid w:val="00BA7B88"/>
    <w:rsid w:val="00BA7E16"/>
    <w:rsid w:val="00BA7E7D"/>
    <w:rsid w:val="00BA7F04"/>
    <w:rsid w:val="00BB00D9"/>
    <w:rsid w:val="00BB02C9"/>
    <w:rsid w:val="00BB0411"/>
    <w:rsid w:val="00BB0987"/>
    <w:rsid w:val="00BB0E67"/>
    <w:rsid w:val="00BB0F61"/>
    <w:rsid w:val="00BB128C"/>
    <w:rsid w:val="00BB159C"/>
    <w:rsid w:val="00BB15B0"/>
    <w:rsid w:val="00BB15DA"/>
    <w:rsid w:val="00BB1AA0"/>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5E16"/>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54"/>
    <w:rsid w:val="00BC008F"/>
    <w:rsid w:val="00BC01E6"/>
    <w:rsid w:val="00BC0866"/>
    <w:rsid w:val="00BC0FC3"/>
    <w:rsid w:val="00BC1780"/>
    <w:rsid w:val="00BC194E"/>
    <w:rsid w:val="00BC20C3"/>
    <w:rsid w:val="00BC2874"/>
    <w:rsid w:val="00BC292B"/>
    <w:rsid w:val="00BC2A87"/>
    <w:rsid w:val="00BC30B7"/>
    <w:rsid w:val="00BC3587"/>
    <w:rsid w:val="00BC3597"/>
    <w:rsid w:val="00BC3705"/>
    <w:rsid w:val="00BC370F"/>
    <w:rsid w:val="00BC39E8"/>
    <w:rsid w:val="00BC3AD9"/>
    <w:rsid w:val="00BC41A0"/>
    <w:rsid w:val="00BC4424"/>
    <w:rsid w:val="00BC495A"/>
    <w:rsid w:val="00BC4BAC"/>
    <w:rsid w:val="00BC4E83"/>
    <w:rsid w:val="00BC5416"/>
    <w:rsid w:val="00BC597C"/>
    <w:rsid w:val="00BC61AA"/>
    <w:rsid w:val="00BC6320"/>
    <w:rsid w:val="00BC64A7"/>
    <w:rsid w:val="00BC64F7"/>
    <w:rsid w:val="00BC657B"/>
    <w:rsid w:val="00BC687A"/>
    <w:rsid w:val="00BC6D6B"/>
    <w:rsid w:val="00BC71BD"/>
    <w:rsid w:val="00BC72F0"/>
    <w:rsid w:val="00BC7385"/>
    <w:rsid w:val="00BC7756"/>
    <w:rsid w:val="00BC77CB"/>
    <w:rsid w:val="00BC787F"/>
    <w:rsid w:val="00BC78BE"/>
    <w:rsid w:val="00BC7B23"/>
    <w:rsid w:val="00BC7D42"/>
    <w:rsid w:val="00BC7F14"/>
    <w:rsid w:val="00BD012D"/>
    <w:rsid w:val="00BD032E"/>
    <w:rsid w:val="00BD0781"/>
    <w:rsid w:val="00BD07EB"/>
    <w:rsid w:val="00BD0815"/>
    <w:rsid w:val="00BD0867"/>
    <w:rsid w:val="00BD086A"/>
    <w:rsid w:val="00BD092F"/>
    <w:rsid w:val="00BD0B22"/>
    <w:rsid w:val="00BD0CB4"/>
    <w:rsid w:val="00BD0E12"/>
    <w:rsid w:val="00BD0FBE"/>
    <w:rsid w:val="00BD1119"/>
    <w:rsid w:val="00BD1236"/>
    <w:rsid w:val="00BD1761"/>
    <w:rsid w:val="00BD1B48"/>
    <w:rsid w:val="00BD1C84"/>
    <w:rsid w:val="00BD1E36"/>
    <w:rsid w:val="00BD22E9"/>
    <w:rsid w:val="00BD23D8"/>
    <w:rsid w:val="00BD24C4"/>
    <w:rsid w:val="00BD2677"/>
    <w:rsid w:val="00BD26EA"/>
    <w:rsid w:val="00BD2B57"/>
    <w:rsid w:val="00BD3537"/>
    <w:rsid w:val="00BD362A"/>
    <w:rsid w:val="00BD39EA"/>
    <w:rsid w:val="00BD3A94"/>
    <w:rsid w:val="00BD3FC3"/>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37C"/>
    <w:rsid w:val="00BE1706"/>
    <w:rsid w:val="00BE192B"/>
    <w:rsid w:val="00BE201D"/>
    <w:rsid w:val="00BE208D"/>
    <w:rsid w:val="00BE210A"/>
    <w:rsid w:val="00BE22D8"/>
    <w:rsid w:val="00BE2579"/>
    <w:rsid w:val="00BE2895"/>
    <w:rsid w:val="00BE29E1"/>
    <w:rsid w:val="00BE2A24"/>
    <w:rsid w:val="00BE2BE2"/>
    <w:rsid w:val="00BE2FEA"/>
    <w:rsid w:val="00BE34B8"/>
    <w:rsid w:val="00BE3E2F"/>
    <w:rsid w:val="00BE3E74"/>
    <w:rsid w:val="00BE3F78"/>
    <w:rsid w:val="00BE3F9A"/>
    <w:rsid w:val="00BE3FE9"/>
    <w:rsid w:val="00BE4203"/>
    <w:rsid w:val="00BE4279"/>
    <w:rsid w:val="00BE4296"/>
    <w:rsid w:val="00BE42DA"/>
    <w:rsid w:val="00BE4715"/>
    <w:rsid w:val="00BE47BF"/>
    <w:rsid w:val="00BE4ACD"/>
    <w:rsid w:val="00BE4DA3"/>
    <w:rsid w:val="00BE4EBA"/>
    <w:rsid w:val="00BE4EDB"/>
    <w:rsid w:val="00BE5224"/>
    <w:rsid w:val="00BE5413"/>
    <w:rsid w:val="00BE5741"/>
    <w:rsid w:val="00BE57AC"/>
    <w:rsid w:val="00BE58AC"/>
    <w:rsid w:val="00BE5A01"/>
    <w:rsid w:val="00BE5AE7"/>
    <w:rsid w:val="00BE5B85"/>
    <w:rsid w:val="00BE5D11"/>
    <w:rsid w:val="00BE5ECB"/>
    <w:rsid w:val="00BE5F77"/>
    <w:rsid w:val="00BE5FA0"/>
    <w:rsid w:val="00BE60F1"/>
    <w:rsid w:val="00BE61A0"/>
    <w:rsid w:val="00BE6320"/>
    <w:rsid w:val="00BE6590"/>
    <w:rsid w:val="00BE66D0"/>
    <w:rsid w:val="00BE6757"/>
    <w:rsid w:val="00BE688F"/>
    <w:rsid w:val="00BE69FD"/>
    <w:rsid w:val="00BE6B96"/>
    <w:rsid w:val="00BE6DE8"/>
    <w:rsid w:val="00BE6F06"/>
    <w:rsid w:val="00BE7073"/>
    <w:rsid w:val="00BE70CE"/>
    <w:rsid w:val="00BE7166"/>
    <w:rsid w:val="00BE756E"/>
    <w:rsid w:val="00BE79F6"/>
    <w:rsid w:val="00BE7A75"/>
    <w:rsid w:val="00BE7F23"/>
    <w:rsid w:val="00BF037B"/>
    <w:rsid w:val="00BF0439"/>
    <w:rsid w:val="00BF0519"/>
    <w:rsid w:val="00BF07B0"/>
    <w:rsid w:val="00BF07CC"/>
    <w:rsid w:val="00BF0C9C"/>
    <w:rsid w:val="00BF0DE3"/>
    <w:rsid w:val="00BF0EBE"/>
    <w:rsid w:val="00BF10B0"/>
    <w:rsid w:val="00BF156D"/>
    <w:rsid w:val="00BF15C1"/>
    <w:rsid w:val="00BF17DE"/>
    <w:rsid w:val="00BF1C6C"/>
    <w:rsid w:val="00BF2B7C"/>
    <w:rsid w:val="00BF2E16"/>
    <w:rsid w:val="00BF2F2F"/>
    <w:rsid w:val="00BF2FC9"/>
    <w:rsid w:val="00BF2FD9"/>
    <w:rsid w:val="00BF31A4"/>
    <w:rsid w:val="00BF32C6"/>
    <w:rsid w:val="00BF3386"/>
    <w:rsid w:val="00BF338E"/>
    <w:rsid w:val="00BF36C0"/>
    <w:rsid w:val="00BF38AA"/>
    <w:rsid w:val="00BF3CE9"/>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6CFC"/>
    <w:rsid w:val="00BF7354"/>
    <w:rsid w:val="00BF74B7"/>
    <w:rsid w:val="00BF7615"/>
    <w:rsid w:val="00BF7B80"/>
    <w:rsid w:val="00BF7C37"/>
    <w:rsid w:val="00BF7E55"/>
    <w:rsid w:val="00BF7EFE"/>
    <w:rsid w:val="00C00044"/>
    <w:rsid w:val="00C001AB"/>
    <w:rsid w:val="00C00453"/>
    <w:rsid w:val="00C007D5"/>
    <w:rsid w:val="00C0087D"/>
    <w:rsid w:val="00C008FD"/>
    <w:rsid w:val="00C00B43"/>
    <w:rsid w:val="00C00C73"/>
    <w:rsid w:val="00C00C91"/>
    <w:rsid w:val="00C00DF7"/>
    <w:rsid w:val="00C00FB3"/>
    <w:rsid w:val="00C012A9"/>
    <w:rsid w:val="00C014A8"/>
    <w:rsid w:val="00C014BE"/>
    <w:rsid w:val="00C01844"/>
    <w:rsid w:val="00C019E6"/>
    <w:rsid w:val="00C01D7A"/>
    <w:rsid w:val="00C02329"/>
    <w:rsid w:val="00C02337"/>
    <w:rsid w:val="00C023A9"/>
    <w:rsid w:val="00C024AC"/>
    <w:rsid w:val="00C024C6"/>
    <w:rsid w:val="00C02817"/>
    <w:rsid w:val="00C02862"/>
    <w:rsid w:val="00C028A2"/>
    <w:rsid w:val="00C028D7"/>
    <w:rsid w:val="00C02EBF"/>
    <w:rsid w:val="00C03058"/>
    <w:rsid w:val="00C03174"/>
    <w:rsid w:val="00C0336D"/>
    <w:rsid w:val="00C034AA"/>
    <w:rsid w:val="00C034D0"/>
    <w:rsid w:val="00C034E0"/>
    <w:rsid w:val="00C03C8B"/>
    <w:rsid w:val="00C03CD0"/>
    <w:rsid w:val="00C03E75"/>
    <w:rsid w:val="00C04002"/>
    <w:rsid w:val="00C041D0"/>
    <w:rsid w:val="00C04394"/>
    <w:rsid w:val="00C04459"/>
    <w:rsid w:val="00C0476B"/>
    <w:rsid w:val="00C047A2"/>
    <w:rsid w:val="00C04902"/>
    <w:rsid w:val="00C04CD2"/>
    <w:rsid w:val="00C05113"/>
    <w:rsid w:val="00C051BF"/>
    <w:rsid w:val="00C051D5"/>
    <w:rsid w:val="00C053EB"/>
    <w:rsid w:val="00C058A3"/>
    <w:rsid w:val="00C05A61"/>
    <w:rsid w:val="00C05C3E"/>
    <w:rsid w:val="00C05D6C"/>
    <w:rsid w:val="00C066E3"/>
    <w:rsid w:val="00C0676A"/>
    <w:rsid w:val="00C069C6"/>
    <w:rsid w:val="00C06C8B"/>
    <w:rsid w:val="00C06CD6"/>
    <w:rsid w:val="00C06DDD"/>
    <w:rsid w:val="00C074A7"/>
    <w:rsid w:val="00C076E7"/>
    <w:rsid w:val="00C07760"/>
    <w:rsid w:val="00C078C7"/>
    <w:rsid w:val="00C0790D"/>
    <w:rsid w:val="00C07952"/>
    <w:rsid w:val="00C0796B"/>
    <w:rsid w:val="00C07B9E"/>
    <w:rsid w:val="00C07E5F"/>
    <w:rsid w:val="00C07FD1"/>
    <w:rsid w:val="00C1005A"/>
    <w:rsid w:val="00C10240"/>
    <w:rsid w:val="00C10259"/>
    <w:rsid w:val="00C1047F"/>
    <w:rsid w:val="00C1058D"/>
    <w:rsid w:val="00C108C7"/>
    <w:rsid w:val="00C108F0"/>
    <w:rsid w:val="00C1095D"/>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1FC2"/>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A5"/>
    <w:rsid w:val="00C152B4"/>
    <w:rsid w:val="00C1531C"/>
    <w:rsid w:val="00C154BB"/>
    <w:rsid w:val="00C15762"/>
    <w:rsid w:val="00C1592A"/>
    <w:rsid w:val="00C159FF"/>
    <w:rsid w:val="00C15A1C"/>
    <w:rsid w:val="00C15A49"/>
    <w:rsid w:val="00C15B81"/>
    <w:rsid w:val="00C16553"/>
    <w:rsid w:val="00C16570"/>
    <w:rsid w:val="00C16623"/>
    <w:rsid w:val="00C1686F"/>
    <w:rsid w:val="00C169C6"/>
    <w:rsid w:val="00C16BB1"/>
    <w:rsid w:val="00C16CB9"/>
    <w:rsid w:val="00C16E5F"/>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86D"/>
    <w:rsid w:val="00C21A5A"/>
    <w:rsid w:val="00C21ABD"/>
    <w:rsid w:val="00C21D40"/>
    <w:rsid w:val="00C222F7"/>
    <w:rsid w:val="00C22392"/>
    <w:rsid w:val="00C22459"/>
    <w:rsid w:val="00C224B9"/>
    <w:rsid w:val="00C22A11"/>
    <w:rsid w:val="00C22A46"/>
    <w:rsid w:val="00C22A8B"/>
    <w:rsid w:val="00C22B29"/>
    <w:rsid w:val="00C22BF2"/>
    <w:rsid w:val="00C22BF7"/>
    <w:rsid w:val="00C22D48"/>
    <w:rsid w:val="00C231A2"/>
    <w:rsid w:val="00C232A2"/>
    <w:rsid w:val="00C23A0B"/>
    <w:rsid w:val="00C23CA4"/>
    <w:rsid w:val="00C23EBF"/>
    <w:rsid w:val="00C23F78"/>
    <w:rsid w:val="00C23F8B"/>
    <w:rsid w:val="00C24055"/>
    <w:rsid w:val="00C240EE"/>
    <w:rsid w:val="00C242D2"/>
    <w:rsid w:val="00C246AA"/>
    <w:rsid w:val="00C24C62"/>
    <w:rsid w:val="00C24CCD"/>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618"/>
    <w:rsid w:val="00C278E0"/>
    <w:rsid w:val="00C27BED"/>
    <w:rsid w:val="00C27C1E"/>
    <w:rsid w:val="00C3060C"/>
    <w:rsid w:val="00C30668"/>
    <w:rsid w:val="00C308E4"/>
    <w:rsid w:val="00C30930"/>
    <w:rsid w:val="00C30C9A"/>
    <w:rsid w:val="00C30DA0"/>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7AC"/>
    <w:rsid w:val="00C33A84"/>
    <w:rsid w:val="00C33B2A"/>
    <w:rsid w:val="00C33E8F"/>
    <w:rsid w:val="00C33FBF"/>
    <w:rsid w:val="00C3400D"/>
    <w:rsid w:val="00C34184"/>
    <w:rsid w:val="00C3425F"/>
    <w:rsid w:val="00C342A5"/>
    <w:rsid w:val="00C345C5"/>
    <w:rsid w:val="00C34658"/>
    <w:rsid w:val="00C348ED"/>
    <w:rsid w:val="00C349C5"/>
    <w:rsid w:val="00C34CE7"/>
    <w:rsid w:val="00C34EC9"/>
    <w:rsid w:val="00C34FDC"/>
    <w:rsid w:val="00C35414"/>
    <w:rsid w:val="00C357B8"/>
    <w:rsid w:val="00C357BD"/>
    <w:rsid w:val="00C357D0"/>
    <w:rsid w:val="00C35B3E"/>
    <w:rsid w:val="00C368C4"/>
    <w:rsid w:val="00C36B94"/>
    <w:rsid w:val="00C36CCE"/>
    <w:rsid w:val="00C36CD8"/>
    <w:rsid w:val="00C37044"/>
    <w:rsid w:val="00C3705B"/>
    <w:rsid w:val="00C37191"/>
    <w:rsid w:val="00C37629"/>
    <w:rsid w:val="00C3764E"/>
    <w:rsid w:val="00C3799A"/>
    <w:rsid w:val="00C37B4E"/>
    <w:rsid w:val="00C37C3D"/>
    <w:rsid w:val="00C4005E"/>
    <w:rsid w:val="00C4049C"/>
    <w:rsid w:val="00C40A83"/>
    <w:rsid w:val="00C40D93"/>
    <w:rsid w:val="00C41006"/>
    <w:rsid w:val="00C41099"/>
    <w:rsid w:val="00C41361"/>
    <w:rsid w:val="00C4146B"/>
    <w:rsid w:val="00C4173B"/>
    <w:rsid w:val="00C418C7"/>
    <w:rsid w:val="00C41A8C"/>
    <w:rsid w:val="00C41AEF"/>
    <w:rsid w:val="00C41B92"/>
    <w:rsid w:val="00C429A2"/>
    <w:rsid w:val="00C430C3"/>
    <w:rsid w:val="00C43501"/>
    <w:rsid w:val="00C4358E"/>
    <w:rsid w:val="00C437A8"/>
    <w:rsid w:val="00C438BD"/>
    <w:rsid w:val="00C43C23"/>
    <w:rsid w:val="00C43C7E"/>
    <w:rsid w:val="00C44154"/>
    <w:rsid w:val="00C44182"/>
    <w:rsid w:val="00C442B7"/>
    <w:rsid w:val="00C443BF"/>
    <w:rsid w:val="00C4445B"/>
    <w:rsid w:val="00C444FA"/>
    <w:rsid w:val="00C4496C"/>
    <w:rsid w:val="00C44BD1"/>
    <w:rsid w:val="00C4540E"/>
    <w:rsid w:val="00C4541D"/>
    <w:rsid w:val="00C454A3"/>
    <w:rsid w:val="00C455CE"/>
    <w:rsid w:val="00C45750"/>
    <w:rsid w:val="00C45837"/>
    <w:rsid w:val="00C4593E"/>
    <w:rsid w:val="00C45BF5"/>
    <w:rsid w:val="00C45CF8"/>
    <w:rsid w:val="00C46081"/>
    <w:rsid w:val="00C46184"/>
    <w:rsid w:val="00C461CE"/>
    <w:rsid w:val="00C46387"/>
    <w:rsid w:val="00C4643B"/>
    <w:rsid w:val="00C465FB"/>
    <w:rsid w:val="00C4672F"/>
    <w:rsid w:val="00C46887"/>
    <w:rsid w:val="00C4690C"/>
    <w:rsid w:val="00C46ED7"/>
    <w:rsid w:val="00C46EE0"/>
    <w:rsid w:val="00C4745D"/>
    <w:rsid w:val="00C4746A"/>
    <w:rsid w:val="00C47C00"/>
    <w:rsid w:val="00C50068"/>
    <w:rsid w:val="00C50094"/>
    <w:rsid w:val="00C5015B"/>
    <w:rsid w:val="00C503EE"/>
    <w:rsid w:val="00C50B65"/>
    <w:rsid w:val="00C50C38"/>
    <w:rsid w:val="00C50F04"/>
    <w:rsid w:val="00C5107F"/>
    <w:rsid w:val="00C5120C"/>
    <w:rsid w:val="00C512F0"/>
    <w:rsid w:val="00C51370"/>
    <w:rsid w:val="00C517C8"/>
    <w:rsid w:val="00C518B6"/>
    <w:rsid w:val="00C51925"/>
    <w:rsid w:val="00C51AD7"/>
    <w:rsid w:val="00C51BAE"/>
    <w:rsid w:val="00C51D72"/>
    <w:rsid w:val="00C51FF0"/>
    <w:rsid w:val="00C52058"/>
    <w:rsid w:val="00C521EB"/>
    <w:rsid w:val="00C5262D"/>
    <w:rsid w:val="00C52632"/>
    <w:rsid w:val="00C527C8"/>
    <w:rsid w:val="00C52824"/>
    <w:rsid w:val="00C52831"/>
    <w:rsid w:val="00C52E33"/>
    <w:rsid w:val="00C52F1F"/>
    <w:rsid w:val="00C53071"/>
    <w:rsid w:val="00C533D2"/>
    <w:rsid w:val="00C534F7"/>
    <w:rsid w:val="00C53738"/>
    <w:rsid w:val="00C5377C"/>
    <w:rsid w:val="00C537D4"/>
    <w:rsid w:val="00C53814"/>
    <w:rsid w:val="00C539C2"/>
    <w:rsid w:val="00C53ADD"/>
    <w:rsid w:val="00C53C0F"/>
    <w:rsid w:val="00C53CE9"/>
    <w:rsid w:val="00C53E05"/>
    <w:rsid w:val="00C5421F"/>
    <w:rsid w:val="00C54289"/>
    <w:rsid w:val="00C54299"/>
    <w:rsid w:val="00C54345"/>
    <w:rsid w:val="00C54388"/>
    <w:rsid w:val="00C5478E"/>
    <w:rsid w:val="00C54D47"/>
    <w:rsid w:val="00C54F5F"/>
    <w:rsid w:val="00C5564F"/>
    <w:rsid w:val="00C55685"/>
    <w:rsid w:val="00C5568E"/>
    <w:rsid w:val="00C556A8"/>
    <w:rsid w:val="00C556C5"/>
    <w:rsid w:val="00C55AB9"/>
    <w:rsid w:val="00C55CBE"/>
    <w:rsid w:val="00C55CEB"/>
    <w:rsid w:val="00C56509"/>
    <w:rsid w:val="00C56881"/>
    <w:rsid w:val="00C56EF2"/>
    <w:rsid w:val="00C57409"/>
    <w:rsid w:val="00C57635"/>
    <w:rsid w:val="00C578B3"/>
    <w:rsid w:val="00C57C8C"/>
    <w:rsid w:val="00C57D81"/>
    <w:rsid w:val="00C57D94"/>
    <w:rsid w:val="00C57DA2"/>
    <w:rsid w:val="00C57F30"/>
    <w:rsid w:val="00C60094"/>
    <w:rsid w:val="00C60157"/>
    <w:rsid w:val="00C60746"/>
    <w:rsid w:val="00C6092C"/>
    <w:rsid w:val="00C60A1E"/>
    <w:rsid w:val="00C60CC0"/>
    <w:rsid w:val="00C60D28"/>
    <w:rsid w:val="00C60DBC"/>
    <w:rsid w:val="00C60DDC"/>
    <w:rsid w:val="00C60ED5"/>
    <w:rsid w:val="00C60F9C"/>
    <w:rsid w:val="00C61041"/>
    <w:rsid w:val="00C610A8"/>
    <w:rsid w:val="00C610DC"/>
    <w:rsid w:val="00C6148B"/>
    <w:rsid w:val="00C614F2"/>
    <w:rsid w:val="00C617C1"/>
    <w:rsid w:val="00C617F5"/>
    <w:rsid w:val="00C618A2"/>
    <w:rsid w:val="00C61AB8"/>
    <w:rsid w:val="00C61C1D"/>
    <w:rsid w:val="00C62031"/>
    <w:rsid w:val="00C6219D"/>
    <w:rsid w:val="00C624DA"/>
    <w:rsid w:val="00C626B3"/>
    <w:rsid w:val="00C62753"/>
    <w:rsid w:val="00C62810"/>
    <w:rsid w:val="00C62B15"/>
    <w:rsid w:val="00C63101"/>
    <w:rsid w:val="00C6312E"/>
    <w:rsid w:val="00C633EF"/>
    <w:rsid w:val="00C635BD"/>
    <w:rsid w:val="00C63C3B"/>
    <w:rsid w:val="00C63CE2"/>
    <w:rsid w:val="00C63CFE"/>
    <w:rsid w:val="00C640F8"/>
    <w:rsid w:val="00C64287"/>
    <w:rsid w:val="00C642DB"/>
    <w:rsid w:val="00C6454B"/>
    <w:rsid w:val="00C64D81"/>
    <w:rsid w:val="00C64E88"/>
    <w:rsid w:val="00C64F3C"/>
    <w:rsid w:val="00C651C5"/>
    <w:rsid w:val="00C652C2"/>
    <w:rsid w:val="00C6536C"/>
    <w:rsid w:val="00C65533"/>
    <w:rsid w:val="00C655D9"/>
    <w:rsid w:val="00C658C9"/>
    <w:rsid w:val="00C65AA3"/>
    <w:rsid w:val="00C65AE5"/>
    <w:rsid w:val="00C66525"/>
    <w:rsid w:val="00C665E9"/>
    <w:rsid w:val="00C66738"/>
    <w:rsid w:val="00C66B54"/>
    <w:rsid w:val="00C66D2E"/>
    <w:rsid w:val="00C66FFA"/>
    <w:rsid w:val="00C6704E"/>
    <w:rsid w:val="00C672D7"/>
    <w:rsid w:val="00C67897"/>
    <w:rsid w:val="00C700CC"/>
    <w:rsid w:val="00C703D9"/>
    <w:rsid w:val="00C7071D"/>
    <w:rsid w:val="00C70BCB"/>
    <w:rsid w:val="00C70D26"/>
    <w:rsid w:val="00C7124D"/>
    <w:rsid w:val="00C71281"/>
    <w:rsid w:val="00C71516"/>
    <w:rsid w:val="00C71DE8"/>
    <w:rsid w:val="00C71FFE"/>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6DA"/>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5EC5"/>
    <w:rsid w:val="00C760FF"/>
    <w:rsid w:val="00C76384"/>
    <w:rsid w:val="00C766F6"/>
    <w:rsid w:val="00C766FF"/>
    <w:rsid w:val="00C7690F"/>
    <w:rsid w:val="00C76939"/>
    <w:rsid w:val="00C76B05"/>
    <w:rsid w:val="00C76CF9"/>
    <w:rsid w:val="00C76F98"/>
    <w:rsid w:val="00C76FC8"/>
    <w:rsid w:val="00C76FFF"/>
    <w:rsid w:val="00C777CB"/>
    <w:rsid w:val="00C7786D"/>
    <w:rsid w:val="00C7797D"/>
    <w:rsid w:val="00C77E63"/>
    <w:rsid w:val="00C8027A"/>
    <w:rsid w:val="00C804BD"/>
    <w:rsid w:val="00C80958"/>
    <w:rsid w:val="00C80C24"/>
    <w:rsid w:val="00C80E40"/>
    <w:rsid w:val="00C80F51"/>
    <w:rsid w:val="00C8107D"/>
    <w:rsid w:val="00C81179"/>
    <w:rsid w:val="00C812CB"/>
    <w:rsid w:val="00C81455"/>
    <w:rsid w:val="00C814C3"/>
    <w:rsid w:val="00C81C8D"/>
    <w:rsid w:val="00C81EF5"/>
    <w:rsid w:val="00C82055"/>
    <w:rsid w:val="00C8205C"/>
    <w:rsid w:val="00C8224F"/>
    <w:rsid w:val="00C825A5"/>
    <w:rsid w:val="00C828E1"/>
    <w:rsid w:val="00C82B95"/>
    <w:rsid w:val="00C82EE5"/>
    <w:rsid w:val="00C831DF"/>
    <w:rsid w:val="00C83223"/>
    <w:rsid w:val="00C833B5"/>
    <w:rsid w:val="00C834D3"/>
    <w:rsid w:val="00C8356F"/>
    <w:rsid w:val="00C8379D"/>
    <w:rsid w:val="00C83D66"/>
    <w:rsid w:val="00C83DB1"/>
    <w:rsid w:val="00C840E2"/>
    <w:rsid w:val="00C8417C"/>
    <w:rsid w:val="00C841F3"/>
    <w:rsid w:val="00C84303"/>
    <w:rsid w:val="00C84682"/>
    <w:rsid w:val="00C846DB"/>
    <w:rsid w:val="00C847DE"/>
    <w:rsid w:val="00C84AA1"/>
    <w:rsid w:val="00C84F68"/>
    <w:rsid w:val="00C85059"/>
    <w:rsid w:val="00C851FD"/>
    <w:rsid w:val="00C85B6A"/>
    <w:rsid w:val="00C85BE8"/>
    <w:rsid w:val="00C85D48"/>
    <w:rsid w:val="00C85E57"/>
    <w:rsid w:val="00C860F2"/>
    <w:rsid w:val="00C862EA"/>
    <w:rsid w:val="00C863C1"/>
    <w:rsid w:val="00C86658"/>
    <w:rsid w:val="00C86867"/>
    <w:rsid w:val="00C86AD5"/>
    <w:rsid w:val="00C86B16"/>
    <w:rsid w:val="00C86CB6"/>
    <w:rsid w:val="00C86DEB"/>
    <w:rsid w:val="00C872B4"/>
    <w:rsid w:val="00C873D0"/>
    <w:rsid w:val="00C874B5"/>
    <w:rsid w:val="00C874E6"/>
    <w:rsid w:val="00C875B2"/>
    <w:rsid w:val="00C87857"/>
    <w:rsid w:val="00C87ADB"/>
    <w:rsid w:val="00C9072F"/>
    <w:rsid w:val="00C90A7C"/>
    <w:rsid w:val="00C90B09"/>
    <w:rsid w:val="00C90E60"/>
    <w:rsid w:val="00C90E70"/>
    <w:rsid w:val="00C90F6A"/>
    <w:rsid w:val="00C91253"/>
    <w:rsid w:val="00C91958"/>
    <w:rsid w:val="00C919DD"/>
    <w:rsid w:val="00C91AC4"/>
    <w:rsid w:val="00C91C65"/>
    <w:rsid w:val="00C91CB4"/>
    <w:rsid w:val="00C91E44"/>
    <w:rsid w:val="00C91F49"/>
    <w:rsid w:val="00C92380"/>
    <w:rsid w:val="00C923D6"/>
    <w:rsid w:val="00C92A5E"/>
    <w:rsid w:val="00C92B70"/>
    <w:rsid w:val="00C92C68"/>
    <w:rsid w:val="00C92D88"/>
    <w:rsid w:val="00C92E87"/>
    <w:rsid w:val="00C92E9F"/>
    <w:rsid w:val="00C931CD"/>
    <w:rsid w:val="00C932D2"/>
    <w:rsid w:val="00C93611"/>
    <w:rsid w:val="00C936A0"/>
    <w:rsid w:val="00C93889"/>
    <w:rsid w:val="00C939A0"/>
    <w:rsid w:val="00C93C8E"/>
    <w:rsid w:val="00C93CF4"/>
    <w:rsid w:val="00C94131"/>
    <w:rsid w:val="00C94237"/>
    <w:rsid w:val="00C9427A"/>
    <w:rsid w:val="00C9449B"/>
    <w:rsid w:val="00C9483D"/>
    <w:rsid w:val="00C948C4"/>
    <w:rsid w:val="00C95254"/>
    <w:rsid w:val="00C9529A"/>
    <w:rsid w:val="00C955B3"/>
    <w:rsid w:val="00C95903"/>
    <w:rsid w:val="00C95ABA"/>
    <w:rsid w:val="00C95FC5"/>
    <w:rsid w:val="00C9621D"/>
    <w:rsid w:val="00C964B2"/>
    <w:rsid w:val="00C9691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5EF"/>
    <w:rsid w:val="00CA16F6"/>
    <w:rsid w:val="00CA19DA"/>
    <w:rsid w:val="00CA19DB"/>
    <w:rsid w:val="00CA1A87"/>
    <w:rsid w:val="00CA1BCC"/>
    <w:rsid w:val="00CA1D43"/>
    <w:rsid w:val="00CA1EC4"/>
    <w:rsid w:val="00CA1ED0"/>
    <w:rsid w:val="00CA2499"/>
    <w:rsid w:val="00CA24A8"/>
    <w:rsid w:val="00CA24B2"/>
    <w:rsid w:val="00CA26A7"/>
    <w:rsid w:val="00CA2AA6"/>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51"/>
    <w:rsid w:val="00CA51A9"/>
    <w:rsid w:val="00CA51B5"/>
    <w:rsid w:val="00CA5644"/>
    <w:rsid w:val="00CA56C3"/>
    <w:rsid w:val="00CA5771"/>
    <w:rsid w:val="00CA57AC"/>
    <w:rsid w:val="00CA5900"/>
    <w:rsid w:val="00CA5B8A"/>
    <w:rsid w:val="00CA5E2B"/>
    <w:rsid w:val="00CA5FD1"/>
    <w:rsid w:val="00CA6669"/>
    <w:rsid w:val="00CA6A9B"/>
    <w:rsid w:val="00CA6B62"/>
    <w:rsid w:val="00CA6B7B"/>
    <w:rsid w:val="00CA6CC7"/>
    <w:rsid w:val="00CA6D2A"/>
    <w:rsid w:val="00CA7871"/>
    <w:rsid w:val="00CA7881"/>
    <w:rsid w:val="00CA7B51"/>
    <w:rsid w:val="00CA7D3F"/>
    <w:rsid w:val="00CB0335"/>
    <w:rsid w:val="00CB03CB"/>
    <w:rsid w:val="00CB0595"/>
    <w:rsid w:val="00CB061B"/>
    <w:rsid w:val="00CB0874"/>
    <w:rsid w:val="00CB12D2"/>
    <w:rsid w:val="00CB158E"/>
    <w:rsid w:val="00CB15F0"/>
    <w:rsid w:val="00CB2547"/>
    <w:rsid w:val="00CB2640"/>
    <w:rsid w:val="00CB2A24"/>
    <w:rsid w:val="00CB2C1D"/>
    <w:rsid w:val="00CB2D76"/>
    <w:rsid w:val="00CB2EDB"/>
    <w:rsid w:val="00CB2FC0"/>
    <w:rsid w:val="00CB309A"/>
    <w:rsid w:val="00CB313D"/>
    <w:rsid w:val="00CB316A"/>
    <w:rsid w:val="00CB3AC4"/>
    <w:rsid w:val="00CB3E03"/>
    <w:rsid w:val="00CB3F49"/>
    <w:rsid w:val="00CB44AC"/>
    <w:rsid w:val="00CB478C"/>
    <w:rsid w:val="00CB47ED"/>
    <w:rsid w:val="00CB4BD8"/>
    <w:rsid w:val="00CB4C77"/>
    <w:rsid w:val="00CB4D5C"/>
    <w:rsid w:val="00CB4D75"/>
    <w:rsid w:val="00CB4D9C"/>
    <w:rsid w:val="00CB4F41"/>
    <w:rsid w:val="00CB5420"/>
    <w:rsid w:val="00CB5710"/>
    <w:rsid w:val="00CB5783"/>
    <w:rsid w:val="00CB5A81"/>
    <w:rsid w:val="00CB5E7A"/>
    <w:rsid w:val="00CB621E"/>
    <w:rsid w:val="00CB656B"/>
    <w:rsid w:val="00CB673E"/>
    <w:rsid w:val="00CB6869"/>
    <w:rsid w:val="00CB6BB8"/>
    <w:rsid w:val="00CB7042"/>
    <w:rsid w:val="00CB70D2"/>
    <w:rsid w:val="00CB72B2"/>
    <w:rsid w:val="00CB7522"/>
    <w:rsid w:val="00CB75FD"/>
    <w:rsid w:val="00CB7632"/>
    <w:rsid w:val="00CB76E2"/>
    <w:rsid w:val="00CB779D"/>
    <w:rsid w:val="00CB7939"/>
    <w:rsid w:val="00CB7B52"/>
    <w:rsid w:val="00CB7C43"/>
    <w:rsid w:val="00CB7F10"/>
    <w:rsid w:val="00CC0040"/>
    <w:rsid w:val="00CC02ED"/>
    <w:rsid w:val="00CC051C"/>
    <w:rsid w:val="00CC08C4"/>
    <w:rsid w:val="00CC0B1A"/>
    <w:rsid w:val="00CC0B90"/>
    <w:rsid w:val="00CC1090"/>
    <w:rsid w:val="00CC10EC"/>
    <w:rsid w:val="00CC17B9"/>
    <w:rsid w:val="00CC1852"/>
    <w:rsid w:val="00CC1949"/>
    <w:rsid w:val="00CC1B85"/>
    <w:rsid w:val="00CC1D0F"/>
    <w:rsid w:val="00CC1E68"/>
    <w:rsid w:val="00CC2134"/>
    <w:rsid w:val="00CC22A6"/>
    <w:rsid w:val="00CC2913"/>
    <w:rsid w:val="00CC2FCC"/>
    <w:rsid w:val="00CC3092"/>
    <w:rsid w:val="00CC3621"/>
    <w:rsid w:val="00CC3A73"/>
    <w:rsid w:val="00CC3DBD"/>
    <w:rsid w:val="00CC3EC1"/>
    <w:rsid w:val="00CC407B"/>
    <w:rsid w:val="00CC4448"/>
    <w:rsid w:val="00CC4578"/>
    <w:rsid w:val="00CC465D"/>
    <w:rsid w:val="00CC4686"/>
    <w:rsid w:val="00CC477A"/>
    <w:rsid w:val="00CC4C49"/>
    <w:rsid w:val="00CC4D47"/>
    <w:rsid w:val="00CC5010"/>
    <w:rsid w:val="00CC5486"/>
    <w:rsid w:val="00CC560D"/>
    <w:rsid w:val="00CC5632"/>
    <w:rsid w:val="00CC58B1"/>
    <w:rsid w:val="00CC5967"/>
    <w:rsid w:val="00CC5B1E"/>
    <w:rsid w:val="00CC5D36"/>
    <w:rsid w:val="00CC5D41"/>
    <w:rsid w:val="00CC5E8F"/>
    <w:rsid w:val="00CC601F"/>
    <w:rsid w:val="00CC612A"/>
    <w:rsid w:val="00CC6441"/>
    <w:rsid w:val="00CC692E"/>
    <w:rsid w:val="00CC6D2D"/>
    <w:rsid w:val="00CC6E42"/>
    <w:rsid w:val="00CC7113"/>
    <w:rsid w:val="00CC73DC"/>
    <w:rsid w:val="00CC76DC"/>
    <w:rsid w:val="00CC780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09"/>
    <w:rsid w:val="00CD288B"/>
    <w:rsid w:val="00CD289E"/>
    <w:rsid w:val="00CD2999"/>
    <w:rsid w:val="00CD2A76"/>
    <w:rsid w:val="00CD2D59"/>
    <w:rsid w:val="00CD2D99"/>
    <w:rsid w:val="00CD2DA9"/>
    <w:rsid w:val="00CD32DB"/>
    <w:rsid w:val="00CD3322"/>
    <w:rsid w:val="00CD33B2"/>
    <w:rsid w:val="00CD3531"/>
    <w:rsid w:val="00CD3888"/>
    <w:rsid w:val="00CD3C29"/>
    <w:rsid w:val="00CD4005"/>
    <w:rsid w:val="00CD4568"/>
    <w:rsid w:val="00CD4582"/>
    <w:rsid w:val="00CD45EB"/>
    <w:rsid w:val="00CD4962"/>
    <w:rsid w:val="00CD4FD4"/>
    <w:rsid w:val="00CD5110"/>
    <w:rsid w:val="00CD5261"/>
    <w:rsid w:val="00CD53FE"/>
    <w:rsid w:val="00CD55D0"/>
    <w:rsid w:val="00CD574B"/>
    <w:rsid w:val="00CD591A"/>
    <w:rsid w:val="00CD5983"/>
    <w:rsid w:val="00CD59FE"/>
    <w:rsid w:val="00CD60A9"/>
    <w:rsid w:val="00CD61DF"/>
    <w:rsid w:val="00CD61E5"/>
    <w:rsid w:val="00CD630F"/>
    <w:rsid w:val="00CD63C9"/>
    <w:rsid w:val="00CD651A"/>
    <w:rsid w:val="00CD68FB"/>
    <w:rsid w:val="00CD6CF6"/>
    <w:rsid w:val="00CD6D1D"/>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899"/>
    <w:rsid w:val="00CE0AB6"/>
    <w:rsid w:val="00CE1510"/>
    <w:rsid w:val="00CE176E"/>
    <w:rsid w:val="00CE1883"/>
    <w:rsid w:val="00CE19D6"/>
    <w:rsid w:val="00CE19D9"/>
    <w:rsid w:val="00CE1CD9"/>
    <w:rsid w:val="00CE2486"/>
    <w:rsid w:val="00CE2952"/>
    <w:rsid w:val="00CE2C0C"/>
    <w:rsid w:val="00CE2DA5"/>
    <w:rsid w:val="00CE2F3E"/>
    <w:rsid w:val="00CE2F9C"/>
    <w:rsid w:val="00CE2FFF"/>
    <w:rsid w:val="00CE32B8"/>
    <w:rsid w:val="00CE34AE"/>
    <w:rsid w:val="00CE36B8"/>
    <w:rsid w:val="00CE37F1"/>
    <w:rsid w:val="00CE3B6F"/>
    <w:rsid w:val="00CE3D11"/>
    <w:rsid w:val="00CE3D14"/>
    <w:rsid w:val="00CE3DB4"/>
    <w:rsid w:val="00CE3DDB"/>
    <w:rsid w:val="00CE3F89"/>
    <w:rsid w:val="00CE4143"/>
    <w:rsid w:val="00CE41C5"/>
    <w:rsid w:val="00CE4234"/>
    <w:rsid w:val="00CE448F"/>
    <w:rsid w:val="00CE4741"/>
    <w:rsid w:val="00CE48AB"/>
    <w:rsid w:val="00CE48CE"/>
    <w:rsid w:val="00CE50DD"/>
    <w:rsid w:val="00CE5435"/>
    <w:rsid w:val="00CE5578"/>
    <w:rsid w:val="00CE5618"/>
    <w:rsid w:val="00CE5839"/>
    <w:rsid w:val="00CE5DAA"/>
    <w:rsid w:val="00CE5E0A"/>
    <w:rsid w:val="00CE5F38"/>
    <w:rsid w:val="00CE61A6"/>
    <w:rsid w:val="00CE624D"/>
    <w:rsid w:val="00CE62FF"/>
    <w:rsid w:val="00CE65E3"/>
    <w:rsid w:val="00CE69AE"/>
    <w:rsid w:val="00CE6B6F"/>
    <w:rsid w:val="00CE6D5C"/>
    <w:rsid w:val="00CE6D60"/>
    <w:rsid w:val="00CE7279"/>
    <w:rsid w:val="00CE72C5"/>
    <w:rsid w:val="00CE751F"/>
    <w:rsid w:val="00CE7637"/>
    <w:rsid w:val="00CE7641"/>
    <w:rsid w:val="00CE7668"/>
    <w:rsid w:val="00CE7A88"/>
    <w:rsid w:val="00CE7EFD"/>
    <w:rsid w:val="00CF07A1"/>
    <w:rsid w:val="00CF0921"/>
    <w:rsid w:val="00CF0B05"/>
    <w:rsid w:val="00CF0CC8"/>
    <w:rsid w:val="00CF0CE8"/>
    <w:rsid w:val="00CF0D83"/>
    <w:rsid w:val="00CF0E16"/>
    <w:rsid w:val="00CF0E69"/>
    <w:rsid w:val="00CF119F"/>
    <w:rsid w:val="00CF12FF"/>
    <w:rsid w:val="00CF154D"/>
    <w:rsid w:val="00CF174D"/>
    <w:rsid w:val="00CF1761"/>
    <w:rsid w:val="00CF18FC"/>
    <w:rsid w:val="00CF1DB6"/>
    <w:rsid w:val="00CF20B9"/>
    <w:rsid w:val="00CF22BD"/>
    <w:rsid w:val="00CF2573"/>
    <w:rsid w:val="00CF294E"/>
    <w:rsid w:val="00CF299F"/>
    <w:rsid w:val="00CF2CA0"/>
    <w:rsid w:val="00CF2DBA"/>
    <w:rsid w:val="00CF2DFC"/>
    <w:rsid w:val="00CF2EAA"/>
    <w:rsid w:val="00CF33A6"/>
    <w:rsid w:val="00CF35BC"/>
    <w:rsid w:val="00CF35C5"/>
    <w:rsid w:val="00CF36B5"/>
    <w:rsid w:val="00CF3EDA"/>
    <w:rsid w:val="00CF4571"/>
    <w:rsid w:val="00CF45E4"/>
    <w:rsid w:val="00CF4D15"/>
    <w:rsid w:val="00CF4E8D"/>
    <w:rsid w:val="00CF5195"/>
    <w:rsid w:val="00CF51C1"/>
    <w:rsid w:val="00CF54DA"/>
    <w:rsid w:val="00CF5988"/>
    <w:rsid w:val="00CF5FEF"/>
    <w:rsid w:val="00CF6305"/>
    <w:rsid w:val="00CF6427"/>
    <w:rsid w:val="00CF67B6"/>
    <w:rsid w:val="00CF6A79"/>
    <w:rsid w:val="00CF6C05"/>
    <w:rsid w:val="00CF72E9"/>
    <w:rsid w:val="00CF7319"/>
    <w:rsid w:val="00CF73E0"/>
    <w:rsid w:val="00CF7472"/>
    <w:rsid w:val="00CF7970"/>
    <w:rsid w:val="00CF79C9"/>
    <w:rsid w:val="00CF7DD9"/>
    <w:rsid w:val="00D0041D"/>
    <w:rsid w:val="00D004F9"/>
    <w:rsid w:val="00D00601"/>
    <w:rsid w:val="00D007CE"/>
    <w:rsid w:val="00D008CC"/>
    <w:rsid w:val="00D00DF6"/>
    <w:rsid w:val="00D00EA7"/>
    <w:rsid w:val="00D01056"/>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13E"/>
    <w:rsid w:val="00D044E5"/>
    <w:rsid w:val="00D045A6"/>
    <w:rsid w:val="00D04758"/>
    <w:rsid w:val="00D04A78"/>
    <w:rsid w:val="00D04A8A"/>
    <w:rsid w:val="00D04B1D"/>
    <w:rsid w:val="00D04B4E"/>
    <w:rsid w:val="00D04BBF"/>
    <w:rsid w:val="00D04BFA"/>
    <w:rsid w:val="00D04E7E"/>
    <w:rsid w:val="00D04F23"/>
    <w:rsid w:val="00D0511B"/>
    <w:rsid w:val="00D0527B"/>
    <w:rsid w:val="00D05348"/>
    <w:rsid w:val="00D054D2"/>
    <w:rsid w:val="00D0567C"/>
    <w:rsid w:val="00D0570A"/>
    <w:rsid w:val="00D05725"/>
    <w:rsid w:val="00D058F0"/>
    <w:rsid w:val="00D059B0"/>
    <w:rsid w:val="00D05B88"/>
    <w:rsid w:val="00D061D1"/>
    <w:rsid w:val="00D06506"/>
    <w:rsid w:val="00D06665"/>
    <w:rsid w:val="00D06DF0"/>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7C4"/>
    <w:rsid w:val="00D129DB"/>
    <w:rsid w:val="00D12A96"/>
    <w:rsid w:val="00D12DBF"/>
    <w:rsid w:val="00D13462"/>
    <w:rsid w:val="00D134B1"/>
    <w:rsid w:val="00D1362E"/>
    <w:rsid w:val="00D137DF"/>
    <w:rsid w:val="00D138D3"/>
    <w:rsid w:val="00D13AF5"/>
    <w:rsid w:val="00D13DB5"/>
    <w:rsid w:val="00D13DFC"/>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27"/>
    <w:rsid w:val="00D172D5"/>
    <w:rsid w:val="00D17759"/>
    <w:rsid w:val="00D17D34"/>
    <w:rsid w:val="00D17FEA"/>
    <w:rsid w:val="00D20129"/>
    <w:rsid w:val="00D20136"/>
    <w:rsid w:val="00D204BF"/>
    <w:rsid w:val="00D20591"/>
    <w:rsid w:val="00D2086C"/>
    <w:rsid w:val="00D20DE5"/>
    <w:rsid w:val="00D20E87"/>
    <w:rsid w:val="00D20F5F"/>
    <w:rsid w:val="00D212E6"/>
    <w:rsid w:val="00D21329"/>
    <w:rsid w:val="00D2174B"/>
    <w:rsid w:val="00D217DB"/>
    <w:rsid w:val="00D21D60"/>
    <w:rsid w:val="00D21F90"/>
    <w:rsid w:val="00D2217A"/>
    <w:rsid w:val="00D22402"/>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3FF6"/>
    <w:rsid w:val="00D24057"/>
    <w:rsid w:val="00D242BD"/>
    <w:rsid w:val="00D24368"/>
    <w:rsid w:val="00D243E8"/>
    <w:rsid w:val="00D247D0"/>
    <w:rsid w:val="00D24AB5"/>
    <w:rsid w:val="00D24E1B"/>
    <w:rsid w:val="00D24F65"/>
    <w:rsid w:val="00D25328"/>
    <w:rsid w:val="00D253AD"/>
    <w:rsid w:val="00D25555"/>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31"/>
    <w:rsid w:val="00D30D98"/>
    <w:rsid w:val="00D310CD"/>
    <w:rsid w:val="00D31376"/>
    <w:rsid w:val="00D31495"/>
    <w:rsid w:val="00D316C5"/>
    <w:rsid w:val="00D3180F"/>
    <w:rsid w:val="00D31923"/>
    <w:rsid w:val="00D31E74"/>
    <w:rsid w:val="00D31EB2"/>
    <w:rsid w:val="00D31F57"/>
    <w:rsid w:val="00D3209F"/>
    <w:rsid w:val="00D32517"/>
    <w:rsid w:val="00D32D18"/>
    <w:rsid w:val="00D332B6"/>
    <w:rsid w:val="00D336D1"/>
    <w:rsid w:val="00D33780"/>
    <w:rsid w:val="00D337B2"/>
    <w:rsid w:val="00D33B70"/>
    <w:rsid w:val="00D3402E"/>
    <w:rsid w:val="00D340C9"/>
    <w:rsid w:val="00D3418C"/>
    <w:rsid w:val="00D341FB"/>
    <w:rsid w:val="00D3475F"/>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C3B"/>
    <w:rsid w:val="00D37DD0"/>
    <w:rsid w:val="00D37F18"/>
    <w:rsid w:val="00D4031D"/>
    <w:rsid w:val="00D405E5"/>
    <w:rsid w:val="00D4067A"/>
    <w:rsid w:val="00D406F6"/>
    <w:rsid w:val="00D40832"/>
    <w:rsid w:val="00D40930"/>
    <w:rsid w:val="00D40ABD"/>
    <w:rsid w:val="00D4121A"/>
    <w:rsid w:val="00D4160F"/>
    <w:rsid w:val="00D418AC"/>
    <w:rsid w:val="00D41A31"/>
    <w:rsid w:val="00D41A6B"/>
    <w:rsid w:val="00D41AB1"/>
    <w:rsid w:val="00D42288"/>
    <w:rsid w:val="00D42319"/>
    <w:rsid w:val="00D424AB"/>
    <w:rsid w:val="00D42A2C"/>
    <w:rsid w:val="00D42B9F"/>
    <w:rsid w:val="00D42CF3"/>
    <w:rsid w:val="00D42EF1"/>
    <w:rsid w:val="00D430FB"/>
    <w:rsid w:val="00D433F2"/>
    <w:rsid w:val="00D436E4"/>
    <w:rsid w:val="00D43726"/>
    <w:rsid w:val="00D43933"/>
    <w:rsid w:val="00D43B2A"/>
    <w:rsid w:val="00D43E1D"/>
    <w:rsid w:val="00D43E8B"/>
    <w:rsid w:val="00D44367"/>
    <w:rsid w:val="00D443DF"/>
    <w:rsid w:val="00D44542"/>
    <w:rsid w:val="00D44806"/>
    <w:rsid w:val="00D448BE"/>
    <w:rsid w:val="00D44B75"/>
    <w:rsid w:val="00D44CB2"/>
    <w:rsid w:val="00D44DE5"/>
    <w:rsid w:val="00D45359"/>
    <w:rsid w:val="00D45502"/>
    <w:rsid w:val="00D45744"/>
    <w:rsid w:val="00D45852"/>
    <w:rsid w:val="00D45896"/>
    <w:rsid w:val="00D45D02"/>
    <w:rsid w:val="00D45ED3"/>
    <w:rsid w:val="00D460A4"/>
    <w:rsid w:val="00D461AF"/>
    <w:rsid w:val="00D46275"/>
    <w:rsid w:val="00D46379"/>
    <w:rsid w:val="00D46558"/>
    <w:rsid w:val="00D46692"/>
    <w:rsid w:val="00D466BF"/>
    <w:rsid w:val="00D468C9"/>
    <w:rsid w:val="00D47153"/>
    <w:rsid w:val="00D47345"/>
    <w:rsid w:val="00D47536"/>
    <w:rsid w:val="00D477CD"/>
    <w:rsid w:val="00D47981"/>
    <w:rsid w:val="00D47F48"/>
    <w:rsid w:val="00D5063F"/>
    <w:rsid w:val="00D5097E"/>
    <w:rsid w:val="00D50A12"/>
    <w:rsid w:val="00D50C36"/>
    <w:rsid w:val="00D50DFB"/>
    <w:rsid w:val="00D50EB6"/>
    <w:rsid w:val="00D50FED"/>
    <w:rsid w:val="00D51282"/>
    <w:rsid w:val="00D51497"/>
    <w:rsid w:val="00D51588"/>
    <w:rsid w:val="00D5166A"/>
    <w:rsid w:val="00D517BD"/>
    <w:rsid w:val="00D5181C"/>
    <w:rsid w:val="00D51938"/>
    <w:rsid w:val="00D5193F"/>
    <w:rsid w:val="00D51B13"/>
    <w:rsid w:val="00D51BF6"/>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24"/>
    <w:rsid w:val="00D550AA"/>
    <w:rsid w:val="00D550AD"/>
    <w:rsid w:val="00D550FF"/>
    <w:rsid w:val="00D55348"/>
    <w:rsid w:val="00D553AA"/>
    <w:rsid w:val="00D55920"/>
    <w:rsid w:val="00D55CAE"/>
    <w:rsid w:val="00D55FB4"/>
    <w:rsid w:val="00D560D0"/>
    <w:rsid w:val="00D561F0"/>
    <w:rsid w:val="00D563DB"/>
    <w:rsid w:val="00D5676E"/>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3BE"/>
    <w:rsid w:val="00D61926"/>
    <w:rsid w:val="00D61D78"/>
    <w:rsid w:val="00D622F0"/>
    <w:rsid w:val="00D6275F"/>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DC"/>
    <w:rsid w:val="00D644FD"/>
    <w:rsid w:val="00D645AA"/>
    <w:rsid w:val="00D6486A"/>
    <w:rsid w:val="00D648A1"/>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024"/>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3D5"/>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DA7"/>
    <w:rsid w:val="00D74E27"/>
    <w:rsid w:val="00D74FD7"/>
    <w:rsid w:val="00D7500C"/>
    <w:rsid w:val="00D752BD"/>
    <w:rsid w:val="00D75611"/>
    <w:rsid w:val="00D75C15"/>
    <w:rsid w:val="00D763AF"/>
    <w:rsid w:val="00D76544"/>
    <w:rsid w:val="00D76979"/>
    <w:rsid w:val="00D769D5"/>
    <w:rsid w:val="00D76A92"/>
    <w:rsid w:val="00D76B2D"/>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97C"/>
    <w:rsid w:val="00D81ADA"/>
    <w:rsid w:val="00D820CB"/>
    <w:rsid w:val="00D8243A"/>
    <w:rsid w:val="00D82458"/>
    <w:rsid w:val="00D826EC"/>
    <w:rsid w:val="00D828AE"/>
    <w:rsid w:val="00D82972"/>
    <w:rsid w:val="00D82A73"/>
    <w:rsid w:val="00D82CEE"/>
    <w:rsid w:val="00D82F0D"/>
    <w:rsid w:val="00D83214"/>
    <w:rsid w:val="00D832EF"/>
    <w:rsid w:val="00D83364"/>
    <w:rsid w:val="00D834E7"/>
    <w:rsid w:val="00D83507"/>
    <w:rsid w:val="00D83590"/>
    <w:rsid w:val="00D83893"/>
    <w:rsid w:val="00D83BF5"/>
    <w:rsid w:val="00D83D43"/>
    <w:rsid w:val="00D83E87"/>
    <w:rsid w:val="00D83EF4"/>
    <w:rsid w:val="00D83FBD"/>
    <w:rsid w:val="00D841B8"/>
    <w:rsid w:val="00D84232"/>
    <w:rsid w:val="00D84288"/>
    <w:rsid w:val="00D842CE"/>
    <w:rsid w:val="00D842EC"/>
    <w:rsid w:val="00D84303"/>
    <w:rsid w:val="00D84627"/>
    <w:rsid w:val="00D84A15"/>
    <w:rsid w:val="00D84B94"/>
    <w:rsid w:val="00D85104"/>
    <w:rsid w:val="00D851FA"/>
    <w:rsid w:val="00D8527C"/>
    <w:rsid w:val="00D85677"/>
    <w:rsid w:val="00D8586E"/>
    <w:rsid w:val="00D85878"/>
    <w:rsid w:val="00D85C9E"/>
    <w:rsid w:val="00D85CA1"/>
    <w:rsid w:val="00D85CE4"/>
    <w:rsid w:val="00D860E1"/>
    <w:rsid w:val="00D8622B"/>
    <w:rsid w:val="00D86390"/>
    <w:rsid w:val="00D863A1"/>
    <w:rsid w:val="00D866D0"/>
    <w:rsid w:val="00D86911"/>
    <w:rsid w:val="00D86C0D"/>
    <w:rsid w:val="00D86D10"/>
    <w:rsid w:val="00D86DDB"/>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6F1"/>
    <w:rsid w:val="00D93AF2"/>
    <w:rsid w:val="00D93BA8"/>
    <w:rsid w:val="00D93F26"/>
    <w:rsid w:val="00D94025"/>
    <w:rsid w:val="00D9410E"/>
    <w:rsid w:val="00D94352"/>
    <w:rsid w:val="00D9437F"/>
    <w:rsid w:val="00D943AA"/>
    <w:rsid w:val="00D949D1"/>
    <w:rsid w:val="00D94F4E"/>
    <w:rsid w:val="00D94FB8"/>
    <w:rsid w:val="00D9500C"/>
    <w:rsid w:val="00D9523B"/>
    <w:rsid w:val="00D952CE"/>
    <w:rsid w:val="00D9535D"/>
    <w:rsid w:val="00D958A7"/>
    <w:rsid w:val="00D959D8"/>
    <w:rsid w:val="00D959F9"/>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46"/>
    <w:rsid w:val="00D97BDD"/>
    <w:rsid w:val="00D97C25"/>
    <w:rsid w:val="00D97D88"/>
    <w:rsid w:val="00D97E1D"/>
    <w:rsid w:val="00D97E61"/>
    <w:rsid w:val="00DA00BF"/>
    <w:rsid w:val="00DA0115"/>
    <w:rsid w:val="00DA068E"/>
    <w:rsid w:val="00DA0984"/>
    <w:rsid w:val="00DA0F5A"/>
    <w:rsid w:val="00DA11A3"/>
    <w:rsid w:val="00DA122D"/>
    <w:rsid w:val="00DA1B66"/>
    <w:rsid w:val="00DA1C30"/>
    <w:rsid w:val="00DA208A"/>
    <w:rsid w:val="00DA21C4"/>
    <w:rsid w:val="00DA2354"/>
    <w:rsid w:val="00DA2355"/>
    <w:rsid w:val="00DA2415"/>
    <w:rsid w:val="00DA26F8"/>
    <w:rsid w:val="00DA2911"/>
    <w:rsid w:val="00DA2E28"/>
    <w:rsid w:val="00DA2F52"/>
    <w:rsid w:val="00DA2FE5"/>
    <w:rsid w:val="00DA30DB"/>
    <w:rsid w:val="00DA3259"/>
    <w:rsid w:val="00DA32B4"/>
    <w:rsid w:val="00DA34FC"/>
    <w:rsid w:val="00DA376E"/>
    <w:rsid w:val="00DA39F4"/>
    <w:rsid w:val="00DA3B01"/>
    <w:rsid w:val="00DA3E51"/>
    <w:rsid w:val="00DA4009"/>
    <w:rsid w:val="00DA4029"/>
    <w:rsid w:val="00DA41BD"/>
    <w:rsid w:val="00DA4557"/>
    <w:rsid w:val="00DA4833"/>
    <w:rsid w:val="00DA4A5A"/>
    <w:rsid w:val="00DA4AC6"/>
    <w:rsid w:val="00DA4ADA"/>
    <w:rsid w:val="00DA4DAE"/>
    <w:rsid w:val="00DA4F56"/>
    <w:rsid w:val="00DA5108"/>
    <w:rsid w:val="00DA52B3"/>
    <w:rsid w:val="00DA5370"/>
    <w:rsid w:val="00DA554C"/>
    <w:rsid w:val="00DA5849"/>
    <w:rsid w:val="00DA589C"/>
    <w:rsid w:val="00DA619D"/>
    <w:rsid w:val="00DA6337"/>
    <w:rsid w:val="00DA6581"/>
    <w:rsid w:val="00DA68FC"/>
    <w:rsid w:val="00DA6B41"/>
    <w:rsid w:val="00DA6E7E"/>
    <w:rsid w:val="00DA6F1C"/>
    <w:rsid w:val="00DA6F5F"/>
    <w:rsid w:val="00DA713C"/>
    <w:rsid w:val="00DA78E3"/>
    <w:rsid w:val="00DA7C15"/>
    <w:rsid w:val="00DB01A3"/>
    <w:rsid w:val="00DB0202"/>
    <w:rsid w:val="00DB038E"/>
    <w:rsid w:val="00DB045D"/>
    <w:rsid w:val="00DB0965"/>
    <w:rsid w:val="00DB0D49"/>
    <w:rsid w:val="00DB0F51"/>
    <w:rsid w:val="00DB1AA5"/>
    <w:rsid w:val="00DB2745"/>
    <w:rsid w:val="00DB27BB"/>
    <w:rsid w:val="00DB29DA"/>
    <w:rsid w:val="00DB2C8E"/>
    <w:rsid w:val="00DB2E15"/>
    <w:rsid w:val="00DB2E8C"/>
    <w:rsid w:val="00DB309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574"/>
    <w:rsid w:val="00DB561C"/>
    <w:rsid w:val="00DB5826"/>
    <w:rsid w:val="00DB59FF"/>
    <w:rsid w:val="00DB5E10"/>
    <w:rsid w:val="00DB60FE"/>
    <w:rsid w:val="00DB6162"/>
    <w:rsid w:val="00DB61EB"/>
    <w:rsid w:val="00DB6266"/>
    <w:rsid w:val="00DB6369"/>
    <w:rsid w:val="00DB6540"/>
    <w:rsid w:val="00DB65A6"/>
    <w:rsid w:val="00DB6633"/>
    <w:rsid w:val="00DB67D6"/>
    <w:rsid w:val="00DB6859"/>
    <w:rsid w:val="00DB6AB4"/>
    <w:rsid w:val="00DB6AD9"/>
    <w:rsid w:val="00DB6D3B"/>
    <w:rsid w:val="00DB6E52"/>
    <w:rsid w:val="00DB7804"/>
    <w:rsid w:val="00DB782C"/>
    <w:rsid w:val="00DC0203"/>
    <w:rsid w:val="00DC041A"/>
    <w:rsid w:val="00DC0627"/>
    <w:rsid w:val="00DC0653"/>
    <w:rsid w:val="00DC0898"/>
    <w:rsid w:val="00DC0A4B"/>
    <w:rsid w:val="00DC0CD4"/>
    <w:rsid w:val="00DC10E6"/>
    <w:rsid w:val="00DC127F"/>
    <w:rsid w:val="00DC137D"/>
    <w:rsid w:val="00DC1A02"/>
    <w:rsid w:val="00DC1A6E"/>
    <w:rsid w:val="00DC1A90"/>
    <w:rsid w:val="00DC1CEC"/>
    <w:rsid w:val="00DC1F58"/>
    <w:rsid w:val="00DC2183"/>
    <w:rsid w:val="00DC21CA"/>
    <w:rsid w:val="00DC2462"/>
    <w:rsid w:val="00DC25BB"/>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4AFF"/>
    <w:rsid w:val="00DC501C"/>
    <w:rsid w:val="00DC548E"/>
    <w:rsid w:val="00DC5637"/>
    <w:rsid w:val="00DC577A"/>
    <w:rsid w:val="00DC588B"/>
    <w:rsid w:val="00DC5912"/>
    <w:rsid w:val="00DC5A0D"/>
    <w:rsid w:val="00DC6460"/>
    <w:rsid w:val="00DC65B9"/>
    <w:rsid w:val="00DC6937"/>
    <w:rsid w:val="00DC7295"/>
    <w:rsid w:val="00DC761E"/>
    <w:rsid w:val="00DC7A3C"/>
    <w:rsid w:val="00DC7A5B"/>
    <w:rsid w:val="00DC7AC3"/>
    <w:rsid w:val="00DC7ADF"/>
    <w:rsid w:val="00DC7AE7"/>
    <w:rsid w:val="00DC7B14"/>
    <w:rsid w:val="00DC7BC8"/>
    <w:rsid w:val="00DC7E10"/>
    <w:rsid w:val="00DC7E6E"/>
    <w:rsid w:val="00DD00FC"/>
    <w:rsid w:val="00DD0278"/>
    <w:rsid w:val="00DD0600"/>
    <w:rsid w:val="00DD0664"/>
    <w:rsid w:val="00DD07CA"/>
    <w:rsid w:val="00DD0888"/>
    <w:rsid w:val="00DD0BC5"/>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82C"/>
    <w:rsid w:val="00DD49EE"/>
    <w:rsid w:val="00DD4A6B"/>
    <w:rsid w:val="00DD4BA6"/>
    <w:rsid w:val="00DD556D"/>
    <w:rsid w:val="00DD58CE"/>
    <w:rsid w:val="00DD58D6"/>
    <w:rsid w:val="00DD59F5"/>
    <w:rsid w:val="00DD5D84"/>
    <w:rsid w:val="00DD6000"/>
    <w:rsid w:val="00DD61DD"/>
    <w:rsid w:val="00DD6514"/>
    <w:rsid w:val="00DD6AF4"/>
    <w:rsid w:val="00DD6AF8"/>
    <w:rsid w:val="00DD6DA9"/>
    <w:rsid w:val="00DD70A6"/>
    <w:rsid w:val="00DD7433"/>
    <w:rsid w:val="00DD7458"/>
    <w:rsid w:val="00DD76A8"/>
    <w:rsid w:val="00DD77AE"/>
    <w:rsid w:val="00DD7AB9"/>
    <w:rsid w:val="00DE08E8"/>
    <w:rsid w:val="00DE09DE"/>
    <w:rsid w:val="00DE11BC"/>
    <w:rsid w:val="00DE1245"/>
    <w:rsid w:val="00DE1837"/>
    <w:rsid w:val="00DE19A1"/>
    <w:rsid w:val="00DE1A02"/>
    <w:rsid w:val="00DE1CE2"/>
    <w:rsid w:val="00DE2BDC"/>
    <w:rsid w:val="00DE2D53"/>
    <w:rsid w:val="00DE30AA"/>
    <w:rsid w:val="00DE332D"/>
    <w:rsid w:val="00DE3900"/>
    <w:rsid w:val="00DE3A40"/>
    <w:rsid w:val="00DE3C1B"/>
    <w:rsid w:val="00DE3C72"/>
    <w:rsid w:val="00DE3EE0"/>
    <w:rsid w:val="00DE4317"/>
    <w:rsid w:val="00DE4323"/>
    <w:rsid w:val="00DE4416"/>
    <w:rsid w:val="00DE451D"/>
    <w:rsid w:val="00DE47C7"/>
    <w:rsid w:val="00DE496A"/>
    <w:rsid w:val="00DE4AB9"/>
    <w:rsid w:val="00DE4CC4"/>
    <w:rsid w:val="00DE54E0"/>
    <w:rsid w:val="00DE5606"/>
    <w:rsid w:val="00DE580C"/>
    <w:rsid w:val="00DE5A29"/>
    <w:rsid w:val="00DE5C63"/>
    <w:rsid w:val="00DE5EA9"/>
    <w:rsid w:val="00DE6B4E"/>
    <w:rsid w:val="00DE6B92"/>
    <w:rsid w:val="00DE6B98"/>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76F"/>
    <w:rsid w:val="00DF1B66"/>
    <w:rsid w:val="00DF1F3D"/>
    <w:rsid w:val="00DF220E"/>
    <w:rsid w:val="00DF23A2"/>
    <w:rsid w:val="00DF26C2"/>
    <w:rsid w:val="00DF2718"/>
    <w:rsid w:val="00DF2A15"/>
    <w:rsid w:val="00DF2ADF"/>
    <w:rsid w:val="00DF3246"/>
    <w:rsid w:val="00DF3688"/>
    <w:rsid w:val="00DF3DC6"/>
    <w:rsid w:val="00DF3E78"/>
    <w:rsid w:val="00DF4024"/>
    <w:rsid w:val="00DF41AB"/>
    <w:rsid w:val="00DF46C3"/>
    <w:rsid w:val="00DF4A0D"/>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D6C"/>
    <w:rsid w:val="00DF6EC4"/>
    <w:rsid w:val="00DF758C"/>
    <w:rsid w:val="00DF768E"/>
    <w:rsid w:val="00DF7704"/>
    <w:rsid w:val="00DF794B"/>
    <w:rsid w:val="00DF7BE1"/>
    <w:rsid w:val="00DF7CA7"/>
    <w:rsid w:val="00DF7F6D"/>
    <w:rsid w:val="00DF7F7C"/>
    <w:rsid w:val="00DF7FD3"/>
    <w:rsid w:val="00E000DD"/>
    <w:rsid w:val="00E001CF"/>
    <w:rsid w:val="00E002BD"/>
    <w:rsid w:val="00E00B6A"/>
    <w:rsid w:val="00E00DB2"/>
    <w:rsid w:val="00E00DE7"/>
    <w:rsid w:val="00E00F01"/>
    <w:rsid w:val="00E011C1"/>
    <w:rsid w:val="00E012DB"/>
    <w:rsid w:val="00E01350"/>
    <w:rsid w:val="00E0136F"/>
    <w:rsid w:val="00E01538"/>
    <w:rsid w:val="00E01884"/>
    <w:rsid w:val="00E01895"/>
    <w:rsid w:val="00E01899"/>
    <w:rsid w:val="00E018BB"/>
    <w:rsid w:val="00E01BDE"/>
    <w:rsid w:val="00E02465"/>
    <w:rsid w:val="00E026BE"/>
    <w:rsid w:val="00E0271A"/>
    <w:rsid w:val="00E02749"/>
    <w:rsid w:val="00E027B0"/>
    <w:rsid w:val="00E0286E"/>
    <w:rsid w:val="00E0293C"/>
    <w:rsid w:val="00E0296E"/>
    <w:rsid w:val="00E02A3E"/>
    <w:rsid w:val="00E02A52"/>
    <w:rsid w:val="00E02AE8"/>
    <w:rsid w:val="00E02B23"/>
    <w:rsid w:val="00E02CEE"/>
    <w:rsid w:val="00E02E8E"/>
    <w:rsid w:val="00E033B8"/>
    <w:rsid w:val="00E0390A"/>
    <w:rsid w:val="00E03C44"/>
    <w:rsid w:val="00E03D6B"/>
    <w:rsid w:val="00E03DC8"/>
    <w:rsid w:val="00E03DEC"/>
    <w:rsid w:val="00E03FD9"/>
    <w:rsid w:val="00E04827"/>
    <w:rsid w:val="00E04953"/>
    <w:rsid w:val="00E04EC4"/>
    <w:rsid w:val="00E04F3B"/>
    <w:rsid w:val="00E04FA5"/>
    <w:rsid w:val="00E0504D"/>
    <w:rsid w:val="00E0579D"/>
    <w:rsid w:val="00E05D7E"/>
    <w:rsid w:val="00E05E88"/>
    <w:rsid w:val="00E065E6"/>
    <w:rsid w:val="00E0678C"/>
    <w:rsid w:val="00E06A8F"/>
    <w:rsid w:val="00E06A9F"/>
    <w:rsid w:val="00E06B0A"/>
    <w:rsid w:val="00E06B87"/>
    <w:rsid w:val="00E06CA6"/>
    <w:rsid w:val="00E06D9D"/>
    <w:rsid w:val="00E0706B"/>
    <w:rsid w:val="00E07385"/>
    <w:rsid w:val="00E07869"/>
    <w:rsid w:val="00E07872"/>
    <w:rsid w:val="00E07AD3"/>
    <w:rsid w:val="00E07FC9"/>
    <w:rsid w:val="00E1002A"/>
    <w:rsid w:val="00E1061E"/>
    <w:rsid w:val="00E10AB7"/>
    <w:rsid w:val="00E10F5F"/>
    <w:rsid w:val="00E111C5"/>
    <w:rsid w:val="00E1138F"/>
    <w:rsid w:val="00E1150E"/>
    <w:rsid w:val="00E11886"/>
    <w:rsid w:val="00E11B15"/>
    <w:rsid w:val="00E11B18"/>
    <w:rsid w:val="00E11C7E"/>
    <w:rsid w:val="00E11E5F"/>
    <w:rsid w:val="00E11ED9"/>
    <w:rsid w:val="00E11F18"/>
    <w:rsid w:val="00E12295"/>
    <w:rsid w:val="00E123E0"/>
    <w:rsid w:val="00E12795"/>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BA8"/>
    <w:rsid w:val="00E14CEF"/>
    <w:rsid w:val="00E15064"/>
    <w:rsid w:val="00E150CB"/>
    <w:rsid w:val="00E152CE"/>
    <w:rsid w:val="00E15406"/>
    <w:rsid w:val="00E1546F"/>
    <w:rsid w:val="00E15893"/>
    <w:rsid w:val="00E1598A"/>
    <w:rsid w:val="00E159D3"/>
    <w:rsid w:val="00E15E92"/>
    <w:rsid w:val="00E15E9A"/>
    <w:rsid w:val="00E15F0E"/>
    <w:rsid w:val="00E15F38"/>
    <w:rsid w:val="00E161B2"/>
    <w:rsid w:val="00E16259"/>
    <w:rsid w:val="00E16528"/>
    <w:rsid w:val="00E165C0"/>
    <w:rsid w:val="00E167FD"/>
    <w:rsid w:val="00E16931"/>
    <w:rsid w:val="00E16A22"/>
    <w:rsid w:val="00E16B1D"/>
    <w:rsid w:val="00E16C83"/>
    <w:rsid w:val="00E16F98"/>
    <w:rsid w:val="00E16F9A"/>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5B5"/>
    <w:rsid w:val="00E236AB"/>
    <w:rsid w:val="00E236F5"/>
    <w:rsid w:val="00E237B9"/>
    <w:rsid w:val="00E23B86"/>
    <w:rsid w:val="00E23E7A"/>
    <w:rsid w:val="00E24088"/>
    <w:rsid w:val="00E240C6"/>
    <w:rsid w:val="00E242A7"/>
    <w:rsid w:val="00E2440E"/>
    <w:rsid w:val="00E24998"/>
    <w:rsid w:val="00E249BB"/>
    <w:rsid w:val="00E249E9"/>
    <w:rsid w:val="00E24C51"/>
    <w:rsid w:val="00E24EA3"/>
    <w:rsid w:val="00E251D7"/>
    <w:rsid w:val="00E25947"/>
    <w:rsid w:val="00E25AB5"/>
    <w:rsid w:val="00E25FF6"/>
    <w:rsid w:val="00E26014"/>
    <w:rsid w:val="00E26138"/>
    <w:rsid w:val="00E262BC"/>
    <w:rsid w:val="00E26363"/>
    <w:rsid w:val="00E2652E"/>
    <w:rsid w:val="00E2669E"/>
    <w:rsid w:val="00E267D1"/>
    <w:rsid w:val="00E2691A"/>
    <w:rsid w:val="00E26A30"/>
    <w:rsid w:val="00E26BDD"/>
    <w:rsid w:val="00E26C8E"/>
    <w:rsid w:val="00E2707E"/>
    <w:rsid w:val="00E276FD"/>
    <w:rsid w:val="00E277B3"/>
    <w:rsid w:val="00E2780B"/>
    <w:rsid w:val="00E278B0"/>
    <w:rsid w:val="00E278FA"/>
    <w:rsid w:val="00E27D17"/>
    <w:rsid w:val="00E30069"/>
    <w:rsid w:val="00E30152"/>
    <w:rsid w:val="00E301A6"/>
    <w:rsid w:val="00E302C1"/>
    <w:rsid w:val="00E3033B"/>
    <w:rsid w:val="00E30586"/>
    <w:rsid w:val="00E30637"/>
    <w:rsid w:val="00E30676"/>
    <w:rsid w:val="00E306C8"/>
    <w:rsid w:val="00E30898"/>
    <w:rsid w:val="00E30946"/>
    <w:rsid w:val="00E30AD9"/>
    <w:rsid w:val="00E30B31"/>
    <w:rsid w:val="00E30E4D"/>
    <w:rsid w:val="00E311B9"/>
    <w:rsid w:val="00E3123E"/>
    <w:rsid w:val="00E312CA"/>
    <w:rsid w:val="00E31356"/>
    <w:rsid w:val="00E315D0"/>
    <w:rsid w:val="00E31BF0"/>
    <w:rsid w:val="00E31C72"/>
    <w:rsid w:val="00E31DAC"/>
    <w:rsid w:val="00E32009"/>
    <w:rsid w:val="00E323B5"/>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588"/>
    <w:rsid w:val="00E346C8"/>
    <w:rsid w:val="00E3476F"/>
    <w:rsid w:val="00E3514C"/>
    <w:rsid w:val="00E351D7"/>
    <w:rsid w:val="00E356B6"/>
    <w:rsid w:val="00E35799"/>
    <w:rsid w:val="00E35930"/>
    <w:rsid w:val="00E35A60"/>
    <w:rsid w:val="00E35ABB"/>
    <w:rsid w:val="00E35B6A"/>
    <w:rsid w:val="00E35EB6"/>
    <w:rsid w:val="00E35F3B"/>
    <w:rsid w:val="00E35FD9"/>
    <w:rsid w:val="00E360F6"/>
    <w:rsid w:val="00E360FD"/>
    <w:rsid w:val="00E3624C"/>
    <w:rsid w:val="00E3661A"/>
    <w:rsid w:val="00E367C6"/>
    <w:rsid w:val="00E36943"/>
    <w:rsid w:val="00E36987"/>
    <w:rsid w:val="00E36B7D"/>
    <w:rsid w:val="00E3719C"/>
    <w:rsid w:val="00E37567"/>
    <w:rsid w:val="00E37902"/>
    <w:rsid w:val="00E37B2D"/>
    <w:rsid w:val="00E37C3D"/>
    <w:rsid w:val="00E37D00"/>
    <w:rsid w:val="00E37E42"/>
    <w:rsid w:val="00E401BB"/>
    <w:rsid w:val="00E40292"/>
    <w:rsid w:val="00E40334"/>
    <w:rsid w:val="00E40366"/>
    <w:rsid w:val="00E403D2"/>
    <w:rsid w:val="00E404F7"/>
    <w:rsid w:val="00E405BA"/>
    <w:rsid w:val="00E40874"/>
    <w:rsid w:val="00E40A7B"/>
    <w:rsid w:val="00E40A92"/>
    <w:rsid w:val="00E40B41"/>
    <w:rsid w:val="00E40CEC"/>
    <w:rsid w:val="00E40DB8"/>
    <w:rsid w:val="00E40E38"/>
    <w:rsid w:val="00E4145D"/>
    <w:rsid w:val="00E416BC"/>
    <w:rsid w:val="00E41783"/>
    <w:rsid w:val="00E417FA"/>
    <w:rsid w:val="00E418A1"/>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030"/>
    <w:rsid w:val="00E451C2"/>
    <w:rsid w:val="00E4537B"/>
    <w:rsid w:val="00E4538F"/>
    <w:rsid w:val="00E454D0"/>
    <w:rsid w:val="00E460A9"/>
    <w:rsid w:val="00E46311"/>
    <w:rsid w:val="00E46380"/>
    <w:rsid w:val="00E4645C"/>
    <w:rsid w:val="00E46653"/>
    <w:rsid w:val="00E46999"/>
    <w:rsid w:val="00E46FB0"/>
    <w:rsid w:val="00E4737F"/>
    <w:rsid w:val="00E477EE"/>
    <w:rsid w:val="00E47BDD"/>
    <w:rsid w:val="00E5007C"/>
    <w:rsid w:val="00E502A7"/>
    <w:rsid w:val="00E50362"/>
    <w:rsid w:val="00E503B2"/>
    <w:rsid w:val="00E50429"/>
    <w:rsid w:val="00E5057E"/>
    <w:rsid w:val="00E505B3"/>
    <w:rsid w:val="00E50731"/>
    <w:rsid w:val="00E50A4A"/>
    <w:rsid w:val="00E50A58"/>
    <w:rsid w:val="00E5127A"/>
    <w:rsid w:val="00E513C8"/>
    <w:rsid w:val="00E514DC"/>
    <w:rsid w:val="00E514E1"/>
    <w:rsid w:val="00E51945"/>
    <w:rsid w:val="00E51954"/>
    <w:rsid w:val="00E51A48"/>
    <w:rsid w:val="00E51CB0"/>
    <w:rsid w:val="00E51CC6"/>
    <w:rsid w:val="00E5247C"/>
    <w:rsid w:val="00E52546"/>
    <w:rsid w:val="00E52673"/>
    <w:rsid w:val="00E530C3"/>
    <w:rsid w:val="00E53947"/>
    <w:rsid w:val="00E53D16"/>
    <w:rsid w:val="00E54A05"/>
    <w:rsid w:val="00E54A2C"/>
    <w:rsid w:val="00E54CA9"/>
    <w:rsid w:val="00E54DFA"/>
    <w:rsid w:val="00E54EB8"/>
    <w:rsid w:val="00E5550D"/>
    <w:rsid w:val="00E5560D"/>
    <w:rsid w:val="00E55A67"/>
    <w:rsid w:val="00E55C3D"/>
    <w:rsid w:val="00E55E30"/>
    <w:rsid w:val="00E56098"/>
    <w:rsid w:val="00E5637C"/>
    <w:rsid w:val="00E5641D"/>
    <w:rsid w:val="00E5647B"/>
    <w:rsid w:val="00E5668F"/>
    <w:rsid w:val="00E56829"/>
    <w:rsid w:val="00E56887"/>
    <w:rsid w:val="00E569B5"/>
    <w:rsid w:val="00E56CC7"/>
    <w:rsid w:val="00E56F01"/>
    <w:rsid w:val="00E5776B"/>
    <w:rsid w:val="00E57EE5"/>
    <w:rsid w:val="00E602E2"/>
    <w:rsid w:val="00E603F7"/>
    <w:rsid w:val="00E60408"/>
    <w:rsid w:val="00E60753"/>
    <w:rsid w:val="00E6097B"/>
    <w:rsid w:val="00E609E0"/>
    <w:rsid w:val="00E60C1A"/>
    <w:rsid w:val="00E60CAA"/>
    <w:rsid w:val="00E60FDE"/>
    <w:rsid w:val="00E61E6E"/>
    <w:rsid w:val="00E61EF5"/>
    <w:rsid w:val="00E61F27"/>
    <w:rsid w:val="00E62497"/>
    <w:rsid w:val="00E62AA4"/>
    <w:rsid w:val="00E62AED"/>
    <w:rsid w:val="00E62C01"/>
    <w:rsid w:val="00E63214"/>
    <w:rsid w:val="00E633E9"/>
    <w:rsid w:val="00E633F3"/>
    <w:rsid w:val="00E6340D"/>
    <w:rsid w:val="00E63526"/>
    <w:rsid w:val="00E637B2"/>
    <w:rsid w:val="00E63B18"/>
    <w:rsid w:val="00E63D4A"/>
    <w:rsid w:val="00E63E20"/>
    <w:rsid w:val="00E63FC2"/>
    <w:rsid w:val="00E64121"/>
    <w:rsid w:val="00E643B5"/>
    <w:rsid w:val="00E643EC"/>
    <w:rsid w:val="00E64928"/>
    <w:rsid w:val="00E64AFC"/>
    <w:rsid w:val="00E64CCD"/>
    <w:rsid w:val="00E6512D"/>
    <w:rsid w:val="00E652C9"/>
    <w:rsid w:val="00E654FA"/>
    <w:rsid w:val="00E65651"/>
    <w:rsid w:val="00E6571F"/>
    <w:rsid w:val="00E6572A"/>
    <w:rsid w:val="00E659CF"/>
    <w:rsid w:val="00E65BCB"/>
    <w:rsid w:val="00E65BE6"/>
    <w:rsid w:val="00E662D7"/>
    <w:rsid w:val="00E66401"/>
    <w:rsid w:val="00E66431"/>
    <w:rsid w:val="00E66577"/>
    <w:rsid w:val="00E665A2"/>
    <w:rsid w:val="00E66958"/>
    <w:rsid w:val="00E66A2A"/>
    <w:rsid w:val="00E66B2F"/>
    <w:rsid w:val="00E66D0C"/>
    <w:rsid w:val="00E66FFD"/>
    <w:rsid w:val="00E67123"/>
    <w:rsid w:val="00E6713F"/>
    <w:rsid w:val="00E671DE"/>
    <w:rsid w:val="00E67264"/>
    <w:rsid w:val="00E67522"/>
    <w:rsid w:val="00E675D4"/>
    <w:rsid w:val="00E6775F"/>
    <w:rsid w:val="00E67AB7"/>
    <w:rsid w:val="00E67E12"/>
    <w:rsid w:val="00E67E7C"/>
    <w:rsid w:val="00E67FF4"/>
    <w:rsid w:val="00E70027"/>
    <w:rsid w:val="00E7002E"/>
    <w:rsid w:val="00E700FC"/>
    <w:rsid w:val="00E702DA"/>
    <w:rsid w:val="00E70318"/>
    <w:rsid w:val="00E70639"/>
    <w:rsid w:val="00E706F7"/>
    <w:rsid w:val="00E70D55"/>
    <w:rsid w:val="00E70FBE"/>
    <w:rsid w:val="00E710B2"/>
    <w:rsid w:val="00E71260"/>
    <w:rsid w:val="00E71486"/>
    <w:rsid w:val="00E7151B"/>
    <w:rsid w:val="00E715BC"/>
    <w:rsid w:val="00E718CF"/>
    <w:rsid w:val="00E718D0"/>
    <w:rsid w:val="00E7190F"/>
    <w:rsid w:val="00E71A1E"/>
    <w:rsid w:val="00E71D13"/>
    <w:rsid w:val="00E71FC6"/>
    <w:rsid w:val="00E71FD9"/>
    <w:rsid w:val="00E721C7"/>
    <w:rsid w:val="00E7261C"/>
    <w:rsid w:val="00E72682"/>
    <w:rsid w:val="00E72810"/>
    <w:rsid w:val="00E72B54"/>
    <w:rsid w:val="00E7348A"/>
    <w:rsid w:val="00E7385D"/>
    <w:rsid w:val="00E739E3"/>
    <w:rsid w:val="00E73C6D"/>
    <w:rsid w:val="00E73CDB"/>
    <w:rsid w:val="00E743F8"/>
    <w:rsid w:val="00E748A9"/>
    <w:rsid w:val="00E74967"/>
    <w:rsid w:val="00E74C16"/>
    <w:rsid w:val="00E74DA3"/>
    <w:rsid w:val="00E74DC5"/>
    <w:rsid w:val="00E74F35"/>
    <w:rsid w:val="00E74F53"/>
    <w:rsid w:val="00E74FDF"/>
    <w:rsid w:val="00E75049"/>
    <w:rsid w:val="00E75077"/>
    <w:rsid w:val="00E75176"/>
    <w:rsid w:val="00E755B3"/>
    <w:rsid w:val="00E75702"/>
    <w:rsid w:val="00E75772"/>
    <w:rsid w:val="00E758C3"/>
    <w:rsid w:val="00E75F35"/>
    <w:rsid w:val="00E764CD"/>
    <w:rsid w:val="00E76964"/>
    <w:rsid w:val="00E77010"/>
    <w:rsid w:val="00E770FA"/>
    <w:rsid w:val="00E77218"/>
    <w:rsid w:val="00E77279"/>
    <w:rsid w:val="00E773CF"/>
    <w:rsid w:val="00E7763A"/>
    <w:rsid w:val="00E776EC"/>
    <w:rsid w:val="00E77931"/>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D2F"/>
    <w:rsid w:val="00E82F76"/>
    <w:rsid w:val="00E82FE4"/>
    <w:rsid w:val="00E83022"/>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2B"/>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118"/>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076"/>
    <w:rsid w:val="00E943BE"/>
    <w:rsid w:val="00E94550"/>
    <w:rsid w:val="00E949B3"/>
    <w:rsid w:val="00E94C74"/>
    <w:rsid w:val="00E94EBC"/>
    <w:rsid w:val="00E95438"/>
    <w:rsid w:val="00E95547"/>
    <w:rsid w:val="00E95D12"/>
    <w:rsid w:val="00E95E8C"/>
    <w:rsid w:val="00E95EA8"/>
    <w:rsid w:val="00E963C2"/>
    <w:rsid w:val="00E9688B"/>
    <w:rsid w:val="00E96BA2"/>
    <w:rsid w:val="00E96CCE"/>
    <w:rsid w:val="00E96E00"/>
    <w:rsid w:val="00E96E72"/>
    <w:rsid w:val="00E970B7"/>
    <w:rsid w:val="00E9715F"/>
    <w:rsid w:val="00E973D9"/>
    <w:rsid w:val="00E978D7"/>
    <w:rsid w:val="00E97BA4"/>
    <w:rsid w:val="00E97EA9"/>
    <w:rsid w:val="00E97EE9"/>
    <w:rsid w:val="00EA0051"/>
    <w:rsid w:val="00EA0619"/>
    <w:rsid w:val="00EA0923"/>
    <w:rsid w:val="00EA0958"/>
    <w:rsid w:val="00EA0A21"/>
    <w:rsid w:val="00EA0A6D"/>
    <w:rsid w:val="00EA0C92"/>
    <w:rsid w:val="00EA1006"/>
    <w:rsid w:val="00EA1547"/>
    <w:rsid w:val="00EA1584"/>
    <w:rsid w:val="00EA1661"/>
    <w:rsid w:val="00EA1804"/>
    <w:rsid w:val="00EA18AC"/>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CB6"/>
    <w:rsid w:val="00EA3D31"/>
    <w:rsid w:val="00EA3D4A"/>
    <w:rsid w:val="00EA3E61"/>
    <w:rsid w:val="00EA3F27"/>
    <w:rsid w:val="00EA3FCE"/>
    <w:rsid w:val="00EA4153"/>
    <w:rsid w:val="00EA4290"/>
    <w:rsid w:val="00EA42E6"/>
    <w:rsid w:val="00EA45EE"/>
    <w:rsid w:val="00EA473C"/>
    <w:rsid w:val="00EA4748"/>
    <w:rsid w:val="00EA4A67"/>
    <w:rsid w:val="00EA4A92"/>
    <w:rsid w:val="00EA4D2A"/>
    <w:rsid w:val="00EA4F5E"/>
    <w:rsid w:val="00EA539C"/>
    <w:rsid w:val="00EA56E3"/>
    <w:rsid w:val="00EA572E"/>
    <w:rsid w:val="00EA5E38"/>
    <w:rsid w:val="00EA5F44"/>
    <w:rsid w:val="00EA6276"/>
    <w:rsid w:val="00EA63BF"/>
    <w:rsid w:val="00EA6429"/>
    <w:rsid w:val="00EA6577"/>
    <w:rsid w:val="00EA67A3"/>
    <w:rsid w:val="00EA698A"/>
    <w:rsid w:val="00EA6B06"/>
    <w:rsid w:val="00EA6E01"/>
    <w:rsid w:val="00EA7121"/>
    <w:rsid w:val="00EA721D"/>
    <w:rsid w:val="00EA7248"/>
    <w:rsid w:val="00EA730E"/>
    <w:rsid w:val="00EA7428"/>
    <w:rsid w:val="00EA743E"/>
    <w:rsid w:val="00EA758A"/>
    <w:rsid w:val="00EA760E"/>
    <w:rsid w:val="00EA7753"/>
    <w:rsid w:val="00EA781E"/>
    <w:rsid w:val="00EA797C"/>
    <w:rsid w:val="00EA7DC7"/>
    <w:rsid w:val="00EB014D"/>
    <w:rsid w:val="00EB0440"/>
    <w:rsid w:val="00EB08B6"/>
    <w:rsid w:val="00EB09CF"/>
    <w:rsid w:val="00EB0B52"/>
    <w:rsid w:val="00EB121A"/>
    <w:rsid w:val="00EB1282"/>
    <w:rsid w:val="00EB1333"/>
    <w:rsid w:val="00EB14FD"/>
    <w:rsid w:val="00EB16EC"/>
    <w:rsid w:val="00EB190D"/>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ACE"/>
    <w:rsid w:val="00EB3BFF"/>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4DE"/>
    <w:rsid w:val="00EB6673"/>
    <w:rsid w:val="00EB689B"/>
    <w:rsid w:val="00EB6B0E"/>
    <w:rsid w:val="00EB6B2C"/>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B33"/>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971"/>
    <w:rsid w:val="00EC5FA8"/>
    <w:rsid w:val="00EC60BB"/>
    <w:rsid w:val="00EC633F"/>
    <w:rsid w:val="00EC6367"/>
    <w:rsid w:val="00EC650F"/>
    <w:rsid w:val="00EC67A4"/>
    <w:rsid w:val="00EC6D30"/>
    <w:rsid w:val="00EC6E4F"/>
    <w:rsid w:val="00EC7021"/>
    <w:rsid w:val="00EC7156"/>
    <w:rsid w:val="00EC71B9"/>
    <w:rsid w:val="00EC722E"/>
    <w:rsid w:val="00EC75D0"/>
    <w:rsid w:val="00EC76CA"/>
    <w:rsid w:val="00EC782C"/>
    <w:rsid w:val="00EC7D0F"/>
    <w:rsid w:val="00EC7DBE"/>
    <w:rsid w:val="00ED04C3"/>
    <w:rsid w:val="00ED04D1"/>
    <w:rsid w:val="00ED06EE"/>
    <w:rsid w:val="00ED0839"/>
    <w:rsid w:val="00ED08AF"/>
    <w:rsid w:val="00ED097A"/>
    <w:rsid w:val="00ED09F2"/>
    <w:rsid w:val="00ED0A5B"/>
    <w:rsid w:val="00ED0BC4"/>
    <w:rsid w:val="00ED12AE"/>
    <w:rsid w:val="00ED1329"/>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6F77"/>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0F4F"/>
    <w:rsid w:val="00EE107C"/>
    <w:rsid w:val="00EE1167"/>
    <w:rsid w:val="00EE1389"/>
    <w:rsid w:val="00EE1507"/>
    <w:rsid w:val="00EE153B"/>
    <w:rsid w:val="00EE1C2B"/>
    <w:rsid w:val="00EE1C4C"/>
    <w:rsid w:val="00EE2285"/>
    <w:rsid w:val="00EE22ED"/>
    <w:rsid w:val="00EE28D1"/>
    <w:rsid w:val="00EE2CBF"/>
    <w:rsid w:val="00EE2DD4"/>
    <w:rsid w:val="00EE2E6A"/>
    <w:rsid w:val="00EE2F9D"/>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D3"/>
    <w:rsid w:val="00EE6AF2"/>
    <w:rsid w:val="00EE6C21"/>
    <w:rsid w:val="00EE6DF6"/>
    <w:rsid w:val="00EE7117"/>
    <w:rsid w:val="00EE7282"/>
    <w:rsid w:val="00EE7386"/>
    <w:rsid w:val="00EE7408"/>
    <w:rsid w:val="00EE7581"/>
    <w:rsid w:val="00EE7704"/>
    <w:rsid w:val="00EE7A56"/>
    <w:rsid w:val="00EE7DDD"/>
    <w:rsid w:val="00EE7E0F"/>
    <w:rsid w:val="00EF013A"/>
    <w:rsid w:val="00EF02A7"/>
    <w:rsid w:val="00EF02F2"/>
    <w:rsid w:val="00EF0449"/>
    <w:rsid w:val="00EF072B"/>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2EE8"/>
    <w:rsid w:val="00EF376D"/>
    <w:rsid w:val="00EF3776"/>
    <w:rsid w:val="00EF39A6"/>
    <w:rsid w:val="00EF3DE9"/>
    <w:rsid w:val="00EF3F8D"/>
    <w:rsid w:val="00EF4125"/>
    <w:rsid w:val="00EF41FB"/>
    <w:rsid w:val="00EF4416"/>
    <w:rsid w:val="00EF4438"/>
    <w:rsid w:val="00EF4606"/>
    <w:rsid w:val="00EF485C"/>
    <w:rsid w:val="00EF49D9"/>
    <w:rsid w:val="00EF4A9D"/>
    <w:rsid w:val="00EF4BA0"/>
    <w:rsid w:val="00EF4BFB"/>
    <w:rsid w:val="00EF4C8F"/>
    <w:rsid w:val="00EF4D4F"/>
    <w:rsid w:val="00EF4E14"/>
    <w:rsid w:val="00EF522F"/>
    <w:rsid w:val="00EF52C5"/>
    <w:rsid w:val="00EF5571"/>
    <w:rsid w:val="00EF5AAF"/>
    <w:rsid w:val="00EF5B82"/>
    <w:rsid w:val="00EF5BD8"/>
    <w:rsid w:val="00EF5C8E"/>
    <w:rsid w:val="00EF5E3E"/>
    <w:rsid w:val="00EF636C"/>
    <w:rsid w:val="00EF6588"/>
    <w:rsid w:val="00EF672A"/>
    <w:rsid w:val="00EF6851"/>
    <w:rsid w:val="00EF69F9"/>
    <w:rsid w:val="00EF6B2B"/>
    <w:rsid w:val="00EF6CA8"/>
    <w:rsid w:val="00EF7304"/>
    <w:rsid w:val="00EF7451"/>
    <w:rsid w:val="00EF7648"/>
    <w:rsid w:val="00EF7794"/>
    <w:rsid w:val="00EF7A10"/>
    <w:rsid w:val="00EF7A26"/>
    <w:rsid w:val="00F00017"/>
    <w:rsid w:val="00F00272"/>
    <w:rsid w:val="00F00386"/>
    <w:rsid w:val="00F004AC"/>
    <w:rsid w:val="00F008FA"/>
    <w:rsid w:val="00F0098B"/>
    <w:rsid w:val="00F00B99"/>
    <w:rsid w:val="00F01219"/>
    <w:rsid w:val="00F01302"/>
    <w:rsid w:val="00F013D6"/>
    <w:rsid w:val="00F01578"/>
    <w:rsid w:val="00F01879"/>
    <w:rsid w:val="00F01B60"/>
    <w:rsid w:val="00F01B9D"/>
    <w:rsid w:val="00F0210F"/>
    <w:rsid w:val="00F02255"/>
    <w:rsid w:val="00F02758"/>
    <w:rsid w:val="00F028AB"/>
    <w:rsid w:val="00F02ABD"/>
    <w:rsid w:val="00F02CAA"/>
    <w:rsid w:val="00F0377B"/>
    <w:rsid w:val="00F0390B"/>
    <w:rsid w:val="00F03B2E"/>
    <w:rsid w:val="00F03CEE"/>
    <w:rsid w:val="00F03D5C"/>
    <w:rsid w:val="00F04564"/>
    <w:rsid w:val="00F0466E"/>
    <w:rsid w:val="00F047D7"/>
    <w:rsid w:val="00F04828"/>
    <w:rsid w:val="00F048ED"/>
    <w:rsid w:val="00F0498F"/>
    <w:rsid w:val="00F04A47"/>
    <w:rsid w:val="00F04DAD"/>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FEF"/>
    <w:rsid w:val="00F07201"/>
    <w:rsid w:val="00F072D9"/>
    <w:rsid w:val="00F072F8"/>
    <w:rsid w:val="00F073E8"/>
    <w:rsid w:val="00F074DC"/>
    <w:rsid w:val="00F0751B"/>
    <w:rsid w:val="00F0762C"/>
    <w:rsid w:val="00F07A22"/>
    <w:rsid w:val="00F07D59"/>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7BE"/>
    <w:rsid w:val="00F13996"/>
    <w:rsid w:val="00F13C2A"/>
    <w:rsid w:val="00F13F6A"/>
    <w:rsid w:val="00F14324"/>
    <w:rsid w:val="00F14663"/>
    <w:rsid w:val="00F14754"/>
    <w:rsid w:val="00F14815"/>
    <w:rsid w:val="00F14984"/>
    <w:rsid w:val="00F14C53"/>
    <w:rsid w:val="00F14D9A"/>
    <w:rsid w:val="00F14DF0"/>
    <w:rsid w:val="00F15215"/>
    <w:rsid w:val="00F153F4"/>
    <w:rsid w:val="00F15479"/>
    <w:rsid w:val="00F157E7"/>
    <w:rsid w:val="00F15B1B"/>
    <w:rsid w:val="00F15B22"/>
    <w:rsid w:val="00F15D38"/>
    <w:rsid w:val="00F15DA8"/>
    <w:rsid w:val="00F1606B"/>
    <w:rsid w:val="00F161ED"/>
    <w:rsid w:val="00F1687C"/>
    <w:rsid w:val="00F16B38"/>
    <w:rsid w:val="00F16B41"/>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6B8"/>
    <w:rsid w:val="00F24E54"/>
    <w:rsid w:val="00F2524F"/>
    <w:rsid w:val="00F2561B"/>
    <w:rsid w:val="00F2589E"/>
    <w:rsid w:val="00F25E2C"/>
    <w:rsid w:val="00F26016"/>
    <w:rsid w:val="00F2645B"/>
    <w:rsid w:val="00F26927"/>
    <w:rsid w:val="00F26A74"/>
    <w:rsid w:val="00F26CDD"/>
    <w:rsid w:val="00F26D39"/>
    <w:rsid w:val="00F26E03"/>
    <w:rsid w:val="00F26F43"/>
    <w:rsid w:val="00F26F8D"/>
    <w:rsid w:val="00F26FF9"/>
    <w:rsid w:val="00F2703E"/>
    <w:rsid w:val="00F277EA"/>
    <w:rsid w:val="00F278BA"/>
    <w:rsid w:val="00F279FF"/>
    <w:rsid w:val="00F27AA1"/>
    <w:rsid w:val="00F305A0"/>
    <w:rsid w:val="00F30617"/>
    <w:rsid w:val="00F30809"/>
    <w:rsid w:val="00F30A80"/>
    <w:rsid w:val="00F30B13"/>
    <w:rsid w:val="00F30CAC"/>
    <w:rsid w:val="00F30DEB"/>
    <w:rsid w:val="00F30E56"/>
    <w:rsid w:val="00F30E71"/>
    <w:rsid w:val="00F30EA0"/>
    <w:rsid w:val="00F31169"/>
    <w:rsid w:val="00F312D4"/>
    <w:rsid w:val="00F31662"/>
    <w:rsid w:val="00F319AB"/>
    <w:rsid w:val="00F31B9E"/>
    <w:rsid w:val="00F31F59"/>
    <w:rsid w:val="00F31FDF"/>
    <w:rsid w:val="00F32B3C"/>
    <w:rsid w:val="00F32B3F"/>
    <w:rsid w:val="00F32BFB"/>
    <w:rsid w:val="00F32CCF"/>
    <w:rsid w:val="00F32D32"/>
    <w:rsid w:val="00F33365"/>
    <w:rsid w:val="00F33707"/>
    <w:rsid w:val="00F3388A"/>
    <w:rsid w:val="00F3391C"/>
    <w:rsid w:val="00F339A9"/>
    <w:rsid w:val="00F33A35"/>
    <w:rsid w:val="00F33AFF"/>
    <w:rsid w:val="00F33B44"/>
    <w:rsid w:val="00F33BED"/>
    <w:rsid w:val="00F33CBF"/>
    <w:rsid w:val="00F33E18"/>
    <w:rsid w:val="00F33E72"/>
    <w:rsid w:val="00F341AE"/>
    <w:rsid w:val="00F34291"/>
    <w:rsid w:val="00F345F9"/>
    <w:rsid w:val="00F34771"/>
    <w:rsid w:val="00F348F6"/>
    <w:rsid w:val="00F3496F"/>
    <w:rsid w:val="00F34A2C"/>
    <w:rsid w:val="00F34C7D"/>
    <w:rsid w:val="00F34D29"/>
    <w:rsid w:val="00F34E35"/>
    <w:rsid w:val="00F34F00"/>
    <w:rsid w:val="00F3543D"/>
    <w:rsid w:val="00F35769"/>
    <w:rsid w:val="00F35965"/>
    <w:rsid w:val="00F35995"/>
    <w:rsid w:val="00F35C3A"/>
    <w:rsid w:val="00F35FE4"/>
    <w:rsid w:val="00F362B9"/>
    <w:rsid w:val="00F36318"/>
    <w:rsid w:val="00F364B6"/>
    <w:rsid w:val="00F3672B"/>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82B"/>
    <w:rsid w:val="00F409BC"/>
    <w:rsid w:val="00F41259"/>
    <w:rsid w:val="00F415BA"/>
    <w:rsid w:val="00F418F8"/>
    <w:rsid w:val="00F41985"/>
    <w:rsid w:val="00F41E57"/>
    <w:rsid w:val="00F421DC"/>
    <w:rsid w:val="00F42E03"/>
    <w:rsid w:val="00F42E12"/>
    <w:rsid w:val="00F42F27"/>
    <w:rsid w:val="00F42F55"/>
    <w:rsid w:val="00F42F8B"/>
    <w:rsid w:val="00F43049"/>
    <w:rsid w:val="00F436A8"/>
    <w:rsid w:val="00F437CB"/>
    <w:rsid w:val="00F438F6"/>
    <w:rsid w:val="00F43A64"/>
    <w:rsid w:val="00F43E1A"/>
    <w:rsid w:val="00F4478B"/>
    <w:rsid w:val="00F44B8A"/>
    <w:rsid w:val="00F44BF7"/>
    <w:rsid w:val="00F44C27"/>
    <w:rsid w:val="00F45301"/>
    <w:rsid w:val="00F455B8"/>
    <w:rsid w:val="00F45642"/>
    <w:rsid w:val="00F45793"/>
    <w:rsid w:val="00F4582D"/>
    <w:rsid w:val="00F4596F"/>
    <w:rsid w:val="00F45C65"/>
    <w:rsid w:val="00F45CF6"/>
    <w:rsid w:val="00F46C88"/>
    <w:rsid w:val="00F46F41"/>
    <w:rsid w:val="00F4703A"/>
    <w:rsid w:val="00F471C9"/>
    <w:rsid w:val="00F47441"/>
    <w:rsid w:val="00F476FC"/>
    <w:rsid w:val="00F47A62"/>
    <w:rsid w:val="00F47D54"/>
    <w:rsid w:val="00F50209"/>
    <w:rsid w:val="00F50367"/>
    <w:rsid w:val="00F50602"/>
    <w:rsid w:val="00F507DC"/>
    <w:rsid w:val="00F5088D"/>
    <w:rsid w:val="00F509DA"/>
    <w:rsid w:val="00F50C20"/>
    <w:rsid w:val="00F50DDF"/>
    <w:rsid w:val="00F51282"/>
    <w:rsid w:val="00F5128B"/>
    <w:rsid w:val="00F51363"/>
    <w:rsid w:val="00F513E5"/>
    <w:rsid w:val="00F51744"/>
    <w:rsid w:val="00F51D2D"/>
    <w:rsid w:val="00F5210E"/>
    <w:rsid w:val="00F521C5"/>
    <w:rsid w:val="00F526A4"/>
    <w:rsid w:val="00F52804"/>
    <w:rsid w:val="00F52AC9"/>
    <w:rsid w:val="00F52ADD"/>
    <w:rsid w:val="00F52DA9"/>
    <w:rsid w:val="00F52E5C"/>
    <w:rsid w:val="00F53061"/>
    <w:rsid w:val="00F53141"/>
    <w:rsid w:val="00F5378D"/>
    <w:rsid w:val="00F537D0"/>
    <w:rsid w:val="00F539AE"/>
    <w:rsid w:val="00F53BB5"/>
    <w:rsid w:val="00F53FE0"/>
    <w:rsid w:val="00F54149"/>
    <w:rsid w:val="00F5417C"/>
    <w:rsid w:val="00F5431D"/>
    <w:rsid w:val="00F543CF"/>
    <w:rsid w:val="00F5455F"/>
    <w:rsid w:val="00F545C5"/>
    <w:rsid w:val="00F549A4"/>
    <w:rsid w:val="00F54B13"/>
    <w:rsid w:val="00F54FDE"/>
    <w:rsid w:val="00F5503F"/>
    <w:rsid w:val="00F551AF"/>
    <w:rsid w:val="00F5527D"/>
    <w:rsid w:val="00F552E9"/>
    <w:rsid w:val="00F5544E"/>
    <w:rsid w:val="00F55686"/>
    <w:rsid w:val="00F557EA"/>
    <w:rsid w:val="00F55B7C"/>
    <w:rsid w:val="00F55F17"/>
    <w:rsid w:val="00F55F5C"/>
    <w:rsid w:val="00F56082"/>
    <w:rsid w:val="00F56356"/>
    <w:rsid w:val="00F56763"/>
    <w:rsid w:val="00F56B41"/>
    <w:rsid w:val="00F56B4F"/>
    <w:rsid w:val="00F56DF8"/>
    <w:rsid w:val="00F56EAE"/>
    <w:rsid w:val="00F56F1E"/>
    <w:rsid w:val="00F56FFE"/>
    <w:rsid w:val="00F57531"/>
    <w:rsid w:val="00F57798"/>
    <w:rsid w:val="00F577CF"/>
    <w:rsid w:val="00F5787C"/>
    <w:rsid w:val="00F57A93"/>
    <w:rsid w:val="00F57C98"/>
    <w:rsid w:val="00F57DD6"/>
    <w:rsid w:val="00F60171"/>
    <w:rsid w:val="00F6019E"/>
    <w:rsid w:val="00F602FD"/>
    <w:rsid w:val="00F60698"/>
    <w:rsid w:val="00F606C7"/>
    <w:rsid w:val="00F6091E"/>
    <w:rsid w:val="00F60EF0"/>
    <w:rsid w:val="00F611F6"/>
    <w:rsid w:val="00F6156C"/>
    <w:rsid w:val="00F617DB"/>
    <w:rsid w:val="00F6193D"/>
    <w:rsid w:val="00F61A95"/>
    <w:rsid w:val="00F62176"/>
    <w:rsid w:val="00F624AE"/>
    <w:rsid w:val="00F62558"/>
    <w:rsid w:val="00F62DD7"/>
    <w:rsid w:val="00F634C2"/>
    <w:rsid w:val="00F635E0"/>
    <w:rsid w:val="00F636D0"/>
    <w:rsid w:val="00F63BE1"/>
    <w:rsid w:val="00F63D69"/>
    <w:rsid w:val="00F64033"/>
    <w:rsid w:val="00F6417D"/>
    <w:rsid w:val="00F6465D"/>
    <w:rsid w:val="00F646D4"/>
    <w:rsid w:val="00F64916"/>
    <w:rsid w:val="00F65059"/>
    <w:rsid w:val="00F651C0"/>
    <w:rsid w:val="00F651EE"/>
    <w:rsid w:val="00F6532D"/>
    <w:rsid w:val="00F655D9"/>
    <w:rsid w:val="00F65C72"/>
    <w:rsid w:val="00F660DF"/>
    <w:rsid w:val="00F66679"/>
    <w:rsid w:val="00F66CF1"/>
    <w:rsid w:val="00F66EC4"/>
    <w:rsid w:val="00F671E7"/>
    <w:rsid w:val="00F673AA"/>
    <w:rsid w:val="00F677A7"/>
    <w:rsid w:val="00F677D1"/>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873"/>
    <w:rsid w:val="00F718BE"/>
    <w:rsid w:val="00F71A9C"/>
    <w:rsid w:val="00F71AA2"/>
    <w:rsid w:val="00F71AF6"/>
    <w:rsid w:val="00F71B15"/>
    <w:rsid w:val="00F71B7A"/>
    <w:rsid w:val="00F71C7C"/>
    <w:rsid w:val="00F71D82"/>
    <w:rsid w:val="00F71F75"/>
    <w:rsid w:val="00F725B6"/>
    <w:rsid w:val="00F727CB"/>
    <w:rsid w:val="00F728E5"/>
    <w:rsid w:val="00F72B19"/>
    <w:rsid w:val="00F72BCA"/>
    <w:rsid w:val="00F72C6D"/>
    <w:rsid w:val="00F72CCC"/>
    <w:rsid w:val="00F72D49"/>
    <w:rsid w:val="00F7306E"/>
    <w:rsid w:val="00F73108"/>
    <w:rsid w:val="00F73634"/>
    <w:rsid w:val="00F73E16"/>
    <w:rsid w:val="00F74156"/>
    <w:rsid w:val="00F74195"/>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400"/>
    <w:rsid w:val="00F765AC"/>
    <w:rsid w:val="00F7670D"/>
    <w:rsid w:val="00F76A83"/>
    <w:rsid w:val="00F76B45"/>
    <w:rsid w:val="00F76CBA"/>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5A5"/>
    <w:rsid w:val="00F80C08"/>
    <w:rsid w:val="00F81001"/>
    <w:rsid w:val="00F8100A"/>
    <w:rsid w:val="00F81252"/>
    <w:rsid w:val="00F812BC"/>
    <w:rsid w:val="00F813AB"/>
    <w:rsid w:val="00F81BD2"/>
    <w:rsid w:val="00F82017"/>
    <w:rsid w:val="00F82487"/>
    <w:rsid w:val="00F8249E"/>
    <w:rsid w:val="00F82626"/>
    <w:rsid w:val="00F82841"/>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4B"/>
    <w:rsid w:val="00F85582"/>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578"/>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89C"/>
    <w:rsid w:val="00F93A4B"/>
    <w:rsid w:val="00F93AF3"/>
    <w:rsid w:val="00F93BB1"/>
    <w:rsid w:val="00F93DEB"/>
    <w:rsid w:val="00F94457"/>
    <w:rsid w:val="00F94495"/>
    <w:rsid w:val="00F945A9"/>
    <w:rsid w:val="00F94786"/>
    <w:rsid w:val="00F94852"/>
    <w:rsid w:val="00F94876"/>
    <w:rsid w:val="00F948F4"/>
    <w:rsid w:val="00F94D5D"/>
    <w:rsid w:val="00F94FBD"/>
    <w:rsid w:val="00F9501D"/>
    <w:rsid w:val="00F950BB"/>
    <w:rsid w:val="00F9532B"/>
    <w:rsid w:val="00F95387"/>
    <w:rsid w:val="00F959E5"/>
    <w:rsid w:val="00F95D84"/>
    <w:rsid w:val="00F95E6D"/>
    <w:rsid w:val="00F95F17"/>
    <w:rsid w:val="00F96148"/>
    <w:rsid w:val="00F962D9"/>
    <w:rsid w:val="00F9673B"/>
    <w:rsid w:val="00F9744A"/>
    <w:rsid w:val="00F97638"/>
    <w:rsid w:val="00F97866"/>
    <w:rsid w:val="00F97904"/>
    <w:rsid w:val="00F97B14"/>
    <w:rsid w:val="00F97DED"/>
    <w:rsid w:val="00F97F7B"/>
    <w:rsid w:val="00F97FF5"/>
    <w:rsid w:val="00FA0046"/>
    <w:rsid w:val="00FA04C6"/>
    <w:rsid w:val="00FA0972"/>
    <w:rsid w:val="00FA0C49"/>
    <w:rsid w:val="00FA0C72"/>
    <w:rsid w:val="00FA0EED"/>
    <w:rsid w:val="00FA10EE"/>
    <w:rsid w:val="00FA114D"/>
    <w:rsid w:val="00FA157D"/>
    <w:rsid w:val="00FA26D2"/>
    <w:rsid w:val="00FA2720"/>
    <w:rsid w:val="00FA2833"/>
    <w:rsid w:val="00FA29F6"/>
    <w:rsid w:val="00FA2ADD"/>
    <w:rsid w:val="00FA2B9E"/>
    <w:rsid w:val="00FA3059"/>
    <w:rsid w:val="00FA3395"/>
    <w:rsid w:val="00FA3572"/>
    <w:rsid w:val="00FA3731"/>
    <w:rsid w:val="00FA3B98"/>
    <w:rsid w:val="00FA3DCD"/>
    <w:rsid w:val="00FA3E11"/>
    <w:rsid w:val="00FA3F93"/>
    <w:rsid w:val="00FA3FF5"/>
    <w:rsid w:val="00FA409B"/>
    <w:rsid w:val="00FA4C46"/>
    <w:rsid w:val="00FA4C6A"/>
    <w:rsid w:val="00FA521E"/>
    <w:rsid w:val="00FA521F"/>
    <w:rsid w:val="00FA539C"/>
    <w:rsid w:val="00FA53EB"/>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9D6"/>
    <w:rsid w:val="00FA79EB"/>
    <w:rsid w:val="00FA7A20"/>
    <w:rsid w:val="00FA7A98"/>
    <w:rsid w:val="00FA7C72"/>
    <w:rsid w:val="00FA7FD5"/>
    <w:rsid w:val="00FB0053"/>
    <w:rsid w:val="00FB00E1"/>
    <w:rsid w:val="00FB02C6"/>
    <w:rsid w:val="00FB0552"/>
    <w:rsid w:val="00FB0634"/>
    <w:rsid w:val="00FB0843"/>
    <w:rsid w:val="00FB0953"/>
    <w:rsid w:val="00FB0AB0"/>
    <w:rsid w:val="00FB0C80"/>
    <w:rsid w:val="00FB10D7"/>
    <w:rsid w:val="00FB124E"/>
    <w:rsid w:val="00FB1438"/>
    <w:rsid w:val="00FB1485"/>
    <w:rsid w:val="00FB18F0"/>
    <w:rsid w:val="00FB1CEC"/>
    <w:rsid w:val="00FB1DC2"/>
    <w:rsid w:val="00FB1F0A"/>
    <w:rsid w:val="00FB238D"/>
    <w:rsid w:val="00FB26DA"/>
    <w:rsid w:val="00FB2709"/>
    <w:rsid w:val="00FB2959"/>
    <w:rsid w:val="00FB2C62"/>
    <w:rsid w:val="00FB2CF4"/>
    <w:rsid w:val="00FB3490"/>
    <w:rsid w:val="00FB3553"/>
    <w:rsid w:val="00FB37E6"/>
    <w:rsid w:val="00FB3907"/>
    <w:rsid w:val="00FB3923"/>
    <w:rsid w:val="00FB3F48"/>
    <w:rsid w:val="00FB44AD"/>
    <w:rsid w:val="00FB4D0B"/>
    <w:rsid w:val="00FB4DF0"/>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6FAF"/>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59"/>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E71"/>
    <w:rsid w:val="00FC4F05"/>
    <w:rsid w:val="00FC5262"/>
    <w:rsid w:val="00FC52B1"/>
    <w:rsid w:val="00FC52BC"/>
    <w:rsid w:val="00FC534D"/>
    <w:rsid w:val="00FC5FEA"/>
    <w:rsid w:val="00FC601B"/>
    <w:rsid w:val="00FC6222"/>
    <w:rsid w:val="00FC62CD"/>
    <w:rsid w:val="00FC6BB7"/>
    <w:rsid w:val="00FC6BBC"/>
    <w:rsid w:val="00FC6D0F"/>
    <w:rsid w:val="00FC70D5"/>
    <w:rsid w:val="00FC7139"/>
    <w:rsid w:val="00FC73ED"/>
    <w:rsid w:val="00FC7465"/>
    <w:rsid w:val="00FC7B0C"/>
    <w:rsid w:val="00FC7B86"/>
    <w:rsid w:val="00FC7BA7"/>
    <w:rsid w:val="00FC7C36"/>
    <w:rsid w:val="00FC7CD1"/>
    <w:rsid w:val="00FC7D92"/>
    <w:rsid w:val="00FD0308"/>
    <w:rsid w:val="00FD06E2"/>
    <w:rsid w:val="00FD08D3"/>
    <w:rsid w:val="00FD0AF8"/>
    <w:rsid w:val="00FD0C4B"/>
    <w:rsid w:val="00FD0C81"/>
    <w:rsid w:val="00FD0EBA"/>
    <w:rsid w:val="00FD108D"/>
    <w:rsid w:val="00FD10C4"/>
    <w:rsid w:val="00FD11A1"/>
    <w:rsid w:val="00FD12BE"/>
    <w:rsid w:val="00FD13CF"/>
    <w:rsid w:val="00FD1AA8"/>
    <w:rsid w:val="00FD1F81"/>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E7A"/>
    <w:rsid w:val="00FD4F87"/>
    <w:rsid w:val="00FD4FFB"/>
    <w:rsid w:val="00FD51AA"/>
    <w:rsid w:val="00FD545F"/>
    <w:rsid w:val="00FD5565"/>
    <w:rsid w:val="00FD5729"/>
    <w:rsid w:val="00FD5B2B"/>
    <w:rsid w:val="00FD5D4E"/>
    <w:rsid w:val="00FD5EE6"/>
    <w:rsid w:val="00FD5FA4"/>
    <w:rsid w:val="00FD6123"/>
    <w:rsid w:val="00FD6138"/>
    <w:rsid w:val="00FD61D3"/>
    <w:rsid w:val="00FD6272"/>
    <w:rsid w:val="00FD62FD"/>
    <w:rsid w:val="00FD632D"/>
    <w:rsid w:val="00FD6424"/>
    <w:rsid w:val="00FD6463"/>
    <w:rsid w:val="00FD65F6"/>
    <w:rsid w:val="00FD6839"/>
    <w:rsid w:val="00FD6B8A"/>
    <w:rsid w:val="00FD6D07"/>
    <w:rsid w:val="00FD6E3E"/>
    <w:rsid w:val="00FD6E70"/>
    <w:rsid w:val="00FD7090"/>
    <w:rsid w:val="00FD7096"/>
    <w:rsid w:val="00FD722A"/>
    <w:rsid w:val="00FD727A"/>
    <w:rsid w:val="00FD76F9"/>
    <w:rsid w:val="00FD76FC"/>
    <w:rsid w:val="00FD778E"/>
    <w:rsid w:val="00FE0009"/>
    <w:rsid w:val="00FE00EC"/>
    <w:rsid w:val="00FE016E"/>
    <w:rsid w:val="00FE0275"/>
    <w:rsid w:val="00FE04B7"/>
    <w:rsid w:val="00FE05A4"/>
    <w:rsid w:val="00FE0B60"/>
    <w:rsid w:val="00FE0C01"/>
    <w:rsid w:val="00FE0CF2"/>
    <w:rsid w:val="00FE137F"/>
    <w:rsid w:val="00FE143A"/>
    <w:rsid w:val="00FE176A"/>
    <w:rsid w:val="00FE18C6"/>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C76"/>
    <w:rsid w:val="00FE5D92"/>
    <w:rsid w:val="00FE5F6A"/>
    <w:rsid w:val="00FE608E"/>
    <w:rsid w:val="00FE64F0"/>
    <w:rsid w:val="00FE67D6"/>
    <w:rsid w:val="00FE6835"/>
    <w:rsid w:val="00FE6980"/>
    <w:rsid w:val="00FE69E5"/>
    <w:rsid w:val="00FE6C84"/>
    <w:rsid w:val="00FE6C90"/>
    <w:rsid w:val="00FE6FDA"/>
    <w:rsid w:val="00FE709E"/>
    <w:rsid w:val="00FE7512"/>
    <w:rsid w:val="00FE7516"/>
    <w:rsid w:val="00FE77D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FF"/>
    <w:rsid w:val="00FF15EF"/>
    <w:rsid w:val="00FF1697"/>
    <w:rsid w:val="00FF1852"/>
    <w:rsid w:val="00FF19C2"/>
    <w:rsid w:val="00FF1E81"/>
    <w:rsid w:val="00FF1F50"/>
    <w:rsid w:val="00FF273C"/>
    <w:rsid w:val="00FF295F"/>
    <w:rsid w:val="00FF2998"/>
    <w:rsid w:val="00FF3085"/>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8F5"/>
    <w:rsid w:val="00FF59E4"/>
    <w:rsid w:val="00FF5AD0"/>
    <w:rsid w:val="00FF5B49"/>
    <w:rsid w:val="00FF5C94"/>
    <w:rsid w:val="00FF5EC2"/>
    <w:rsid w:val="00FF605B"/>
    <w:rsid w:val="00FF63A5"/>
    <w:rsid w:val="00FF63F2"/>
    <w:rsid w:val="00FF6482"/>
    <w:rsid w:val="00FF6617"/>
    <w:rsid w:val="00FF6AEB"/>
    <w:rsid w:val="00FF6C28"/>
    <w:rsid w:val="00FF6D9B"/>
    <w:rsid w:val="00FF70EA"/>
    <w:rsid w:val="00FF75CE"/>
    <w:rsid w:val="00FF7A52"/>
    <w:rsid w:val="00FF7B17"/>
    <w:rsid w:val="00FF7D3B"/>
    <w:rsid w:val="00FF7DC4"/>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5B4A4A"/>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0AF94D1-B943-4A5C-B622-3D6EDC5C7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3F26"/>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7"/>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9"/>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0"/>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 w:type="paragraph" w:customStyle="1" w:styleId="B5">
    <w:name w:val="B5"/>
    <w:basedOn w:val="a1"/>
    <w:link w:val="B5Char"/>
    <w:qFormat/>
    <w:rsid w:val="00E418A1"/>
    <w:pPr>
      <w:ind w:left="1702" w:hanging="284"/>
    </w:pPr>
  </w:style>
  <w:style w:type="character" w:customStyle="1" w:styleId="B5Char">
    <w:name w:val="B5 Char"/>
    <w:link w:val="B5"/>
    <w:rsid w:val="00E418A1"/>
    <w:rPr>
      <w:rFonts w:ascii="Times New Roman" w:eastAsia="SimSun" w:hAnsi="Times New Roman"/>
      <w:lang w:val="en-GB" w:eastAsia="en-US"/>
    </w:rPr>
  </w:style>
  <w:style w:type="paragraph" w:customStyle="1" w:styleId="PL">
    <w:name w:val="PL"/>
    <w:link w:val="PLChar"/>
    <w:qFormat/>
    <w:rsid w:val="00325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5279"/>
    <w:rPr>
      <w:rFonts w:ascii="Courier New" w:eastAsia="Times New Roman" w:hAnsi="Courier New"/>
      <w:noProof/>
      <w:sz w:val="16"/>
      <w:shd w:val="clear" w:color="auto" w:fill="E6E6E6"/>
      <w:lang w:val="en-GB" w:eastAsia="en-GB"/>
    </w:rPr>
  </w:style>
  <w:style w:type="character" w:styleId="aff6">
    <w:name w:val="Mention"/>
    <w:basedOn w:val="a2"/>
    <w:uiPriority w:val="99"/>
    <w:unhideWhenUsed/>
    <w:rsid w:val="00C379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661716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743524">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408333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0646233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59347700">
      <w:bodyDiv w:val="1"/>
      <w:marLeft w:val="0"/>
      <w:marRight w:val="0"/>
      <w:marTop w:val="0"/>
      <w:marBottom w:val="0"/>
      <w:divBdr>
        <w:top w:val="none" w:sz="0" w:space="0" w:color="auto"/>
        <w:left w:val="none" w:sz="0" w:space="0" w:color="auto"/>
        <w:bottom w:val="none" w:sz="0" w:space="0" w:color="auto"/>
        <w:right w:val="none" w:sz="0" w:space="0" w:color="auto"/>
      </w:divBdr>
      <w:divsChild>
        <w:div w:id="724988704">
          <w:marLeft w:val="979"/>
          <w:marRight w:val="0"/>
          <w:marTop w:val="43"/>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1207349">
      <w:bodyDiv w:val="1"/>
      <w:marLeft w:val="0"/>
      <w:marRight w:val="0"/>
      <w:marTop w:val="0"/>
      <w:marBottom w:val="0"/>
      <w:divBdr>
        <w:top w:val="none" w:sz="0" w:space="0" w:color="auto"/>
        <w:left w:val="none" w:sz="0" w:space="0" w:color="auto"/>
        <w:bottom w:val="none" w:sz="0" w:space="0" w:color="auto"/>
        <w:right w:val="none" w:sz="0" w:space="0" w:color="auto"/>
      </w:divBdr>
      <w:divsChild>
        <w:div w:id="605312829">
          <w:marLeft w:val="706"/>
          <w:marRight w:val="0"/>
          <w:marTop w:val="53"/>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76814469">
      <w:bodyDiv w:val="1"/>
      <w:marLeft w:val="0"/>
      <w:marRight w:val="0"/>
      <w:marTop w:val="0"/>
      <w:marBottom w:val="0"/>
      <w:divBdr>
        <w:top w:val="none" w:sz="0" w:space="0" w:color="auto"/>
        <w:left w:val="none" w:sz="0" w:space="0" w:color="auto"/>
        <w:bottom w:val="none" w:sz="0" w:space="0" w:color="auto"/>
        <w:right w:val="none" w:sz="0" w:space="0" w:color="auto"/>
      </w:divBdr>
      <w:divsChild>
        <w:div w:id="1587687930">
          <w:marLeft w:val="979"/>
          <w:marRight w:val="0"/>
          <w:marTop w:val="43"/>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67678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2710116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3527983">
      <w:bodyDiv w:val="1"/>
      <w:marLeft w:val="0"/>
      <w:marRight w:val="0"/>
      <w:marTop w:val="0"/>
      <w:marBottom w:val="0"/>
      <w:divBdr>
        <w:top w:val="none" w:sz="0" w:space="0" w:color="auto"/>
        <w:left w:val="none" w:sz="0" w:space="0" w:color="auto"/>
        <w:bottom w:val="none" w:sz="0" w:space="0" w:color="auto"/>
        <w:right w:val="none" w:sz="0" w:space="0" w:color="auto"/>
      </w:divBdr>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08470403">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342033">
      <w:bodyDiv w:val="1"/>
      <w:marLeft w:val="0"/>
      <w:marRight w:val="0"/>
      <w:marTop w:val="0"/>
      <w:marBottom w:val="0"/>
      <w:divBdr>
        <w:top w:val="none" w:sz="0" w:space="0" w:color="auto"/>
        <w:left w:val="none" w:sz="0" w:space="0" w:color="auto"/>
        <w:bottom w:val="none" w:sz="0" w:space="0" w:color="auto"/>
        <w:right w:val="none" w:sz="0" w:space="0" w:color="auto"/>
      </w:divBdr>
      <w:divsChild>
        <w:div w:id="46688736">
          <w:marLeft w:val="547"/>
          <w:marRight w:val="0"/>
          <w:marTop w:val="0"/>
          <w:marBottom w:val="60"/>
          <w:divBdr>
            <w:top w:val="none" w:sz="0" w:space="0" w:color="auto"/>
            <w:left w:val="none" w:sz="0" w:space="0" w:color="auto"/>
            <w:bottom w:val="none" w:sz="0" w:space="0" w:color="auto"/>
            <w:right w:val="none" w:sz="0" w:space="0" w:color="auto"/>
          </w:divBdr>
        </w:div>
        <w:div w:id="1130784685">
          <w:marLeft w:val="1166"/>
          <w:marRight w:val="0"/>
          <w:marTop w:val="0"/>
          <w:marBottom w:val="6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13A4CD90-4F63-48F9-8841-F2A957C3B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6786d483-f51b-44bd-b40a-6fe409a5265e}" enabled="0" method="" siteId="{6786d483-f51b-44bd-b40a-6fe409a5265e}" actionId="{52878a59-a5d8-4e51-9c97-726aeb1a1b16}" removed="1"/>
</clbl:labelList>
</file>

<file path=docProps/app.xml><?xml version="1.0" encoding="utf-8"?>
<Properties xmlns="http://schemas.openxmlformats.org/officeDocument/2006/extended-properties" xmlns:vt="http://schemas.openxmlformats.org/officeDocument/2006/docPropsVTypes">
  <Template>Normal.dotm</Template>
  <TotalTime>3526</TotalTime>
  <Pages>8</Pages>
  <Words>3387</Words>
  <Characters>19308</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22650</CharactersWithSpaces>
  <SharedDoc>false</SharedDoc>
  <HLinks>
    <vt:vector size="24" baseType="variant">
      <vt:variant>
        <vt:i4>6684764</vt:i4>
      </vt:variant>
      <vt:variant>
        <vt:i4>9</vt:i4>
      </vt:variant>
      <vt:variant>
        <vt:i4>0</vt:i4>
      </vt:variant>
      <vt:variant>
        <vt:i4>5</vt:i4>
      </vt:variant>
      <vt:variant>
        <vt:lpwstr>mailto:kousuke.shima.nr@nttdocomo.com</vt:lpwstr>
      </vt:variant>
      <vt:variant>
        <vt:lpwstr/>
      </vt:variant>
      <vt:variant>
        <vt:i4>3145749</vt:i4>
      </vt:variant>
      <vt:variant>
        <vt:i4>6</vt:i4>
      </vt:variant>
      <vt:variant>
        <vt:i4>0</vt:i4>
      </vt:variant>
      <vt:variant>
        <vt:i4>5</vt:i4>
      </vt:variant>
      <vt:variant>
        <vt:lpwstr>mailto:hiroki.harada.sv@nttdocomo.com</vt:lpwstr>
      </vt:variant>
      <vt:variant>
        <vt:lpwstr/>
      </vt:variant>
      <vt:variant>
        <vt:i4>6684764</vt:i4>
      </vt:variant>
      <vt:variant>
        <vt:i4>3</vt:i4>
      </vt:variant>
      <vt:variant>
        <vt:i4>0</vt:i4>
      </vt:variant>
      <vt:variant>
        <vt:i4>5</vt:i4>
      </vt:variant>
      <vt:variant>
        <vt:lpwstr>mailto:kousuke.shima.nr@nttdocomo.com</vt:lpwstr>
      </vt:variant>
      <vt:variant>
        <vt:lpwstr/>
      </vt:variant>
      <vt:variant>
        <vt:i4>6684764</vt:i4>
      </vt:variant>
      <vt:variant>
        <vt:i4>0</vt:i4>
      </vt:variant>
      <vt:variant>
        <vt:i4>0</vt:i4>
      </vt:variant>
      <vt:variant>
        <vt:i4>5</vt:i4>
      </vt:variant>
      <vt:variant>
        <vt:lpwstr>mailto:kousuke.shima.nr@nttdocomo.com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1417</cp:revision>
  <dcterms:created xsi:type="dcterms:W3CDTF">2024-10-05T19:46:00Z</dcterms:created>
  <dcterms:modified xsi:type="dcterms:W3CDTF">2025-03-28T07:59:00Z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